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54D11C">
      <w:pPr>
        <w:pStyle w:val="16"/>
        <w:spacing w:before="0" w:after="0" w:line="700" w:lineRule="exact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东北育才学校</w:t>
      </w:r>
    </w:p>
    <w:p w14:paraId="51E72764">
      <w:pPr>
        <w:pStyle w:val="16"/>
        <w:spacing w:before="0" w:after="0" w:line="700" w:lineRule="exact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2026年丘成桐班招生简章</w:t>
      </w:r>
    </w:p>
    <w:p w14:paraId="2BDF09DC">
      <w:pPr>
        <w:pStyle w:val="16"/>
        <w:jc w:val="left"/>
      </w:pPr>
    </w:p>
    <w:p w14:paraId="268A114B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东北育才学校2026年招收丘成桐班。</w:t>
      </w:r>
    </w:p>
    <w:p w14:paraId="19C631F5">
      <w:pPr>
        <w:pStyle w:val="2"/>
        <w:spacing w:line="560" w:lineRule="exact"/>
        <w:ind w:firstLine="640" w:firstLineChars="200"/>
        <w:rPr>
          <w:rFonts w:hint="eastAsia" w:ascii="黑体" w:hAnsi="黑体" w:cs="黑体"/>
          <w:szCs w:val="32"/>
        </w:rPr>
      </w:pPr>
      <w:r>
        <w:rPr>
          <w:rFonts w:hint="eastAsia"/>
          <w:szCs w:val="32"/>
        </w:rPr>
        <w:t>一、</w:t>
      </w:r>
      <w:r>
        <w:rPr>
          <w:szCs w:val="32"/>
        </w:rPr>
        <w:t>招生计划</w:t>
      </w:r>
    </w:p>
    <w:p w14:paraId="637730F6">
      <w:pPr>
        <w:pStyle w:val="11"/>
        <w:numPr>
          <w:ilvl w:val="0"/>
          <w:numId w:val="1"/>
        </w:numPr>
        <w:spacing w:line="560" w:lineRule="exact"/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招生人数：计划招收60人（以市教育局公布为准）</w:t>
      </w:r>
      <w:r>
        <w:rPr>
          <w:sz w:val="32"/>
          <w:szCs w:val="32"/>
        </w:rPr>
        <w:t>。</w:t>
      </w:r>
    </w:p>
    <w:p w14:paraId="6E9E269B">
      <w:pPr>
        <w:pStyle w:val="11"/>
        <w:numPr>
          <w:ilvl w:val="0"/>
          <w:numId w:val="1"/>
        </w:numPr>
        <w:spacing w:line="560" w:lineRule="exact"/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招生范围：和平区、沈河区、铁西区、皇姑区、大东区、浑南区、于洪区、沈北新区、苏家屯区等九区</w:t>
      </w:r>
      <w:r>
        <w:rPr>
          <w:rFonts w:hint="eastAsia"/>
          <w:sz w:val="32"/>
          <w:szCs w:val="32"/>
        </w:rPr>
        <w:t>。</w:t>
      </w:r>
    </w:p>
    <w:p w14:paraId="443BEEF6">
      <w:pPr>
        <w:pStyle w:val="2"/>
        <w:numPr>
          <w:ilvl w:val="0"/>
          <w:numId w:val="2"/>
        </w:numPr>
        <w:spacing w:line="560" w:lineRule="exact"/>
        <w:rPr>
          <w:szCs w:val="32"/>
        </w:rPr>
      </w:pPr>
      <w:r>
        <w:rPr>
          <w:rFonts w:hint="eastAsia"/>
          <w:szCs w:val="32"/>
        </w:rPr>
        <w:t>就读校区</w:t>
      </w:r>
    </w:p>
    <w:p w14:paraId="4A4B2783"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东北育才学校东关校区：</w:t>
      </w:r>
      <w:r>
        <w:rPr>
          <w:rFonts w:ascii="仿宋_GB2312" w:hAnsi="仿宋" w:eastAsia="仿宋_GB2312" w:cs="Times New Roman"/>
          <w:b/>
          <w:bCs/>
          <w:kern w:val="0"/>
          <w:sz w:val="32"/>
          <w:szCs w:val="32"/>
        </w:rPr>
        <w:t>沈阳市大东区东顺城街育才巷12号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（走读）</w:t>
      </w:r>
    </w:p>
    <w:p w14:paraId="4037A5C1">
      <w:pPr>
        <w:pStyle w:val="2"/>
        <w:spacing w:line="560" w:lineRule="exact"/>
        <w:ind w:firstLine="640" w:firstLineChars="200"/>
        <w:rPr>
          <w:szCs w:val="32"/>
        </w:rPr>
      </w:pPr>
      <w:r>
        <w:rPr>
          <w:rFonts w:hint="eastAsia"/>
          <w:szCs w:val="32"/>
        </w:rPr>
        <w:t>三、招生条件</w:t>
      </w:r>
    </w:p>
    <w:p w14:paraId="31DEBCCC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崇尚科学，具有浓厚数学兴趣、数学潜质和突出特长，具备高度自主学习能力，勤于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善于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钻研数学问题，有志于从事科学研究的初三应届毕业生。</w:t>
      </w:r>
    </w:p>
    <w:p w14:paraId="48FDB63A">
      <w:pPr>
        <w:pStyle w:val="2"/>
        <w:numPr>
          <w:ilvl w:val="0"/>
          <w:numId w:val="3"/>
        </w:numPr>
        <w:spacing w:line="560" w:lineRule="exact"/>
        <w:rPr>
          <w:szCs w:val="32"/>
        </w:rPr>
      </w:pPr>
      <w:r>
        <w:rPr>
          <w:szCs w:val="32"/>
        </w:rPr>
        <w:t>报名及材料审核</w:t>
      </w:r>
      <w:r>
        <w:rPr>
          <w:rFonts w:hint="eastAsia"/>
          <w:szCs w:val="32"/>
        </w:rPr>
        <w:t xml:space="preserve">     </w:t>
      </w:r>
    </w:p>
    <w:p w14:paraId="484499EC">
      <w:pPr>
        <w:pStyle w:val="11"/>
        <w:numPr>
          <w:ilvl w:val="0"/>
          <w:numId w:val="4"/>
        </w:numPr>
        <w:spacing w:line="560" w:lineRule="exact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报名时间：2026年4月13日上午8:00至2026年4月14日下午16:30，逾期未报名者不予补报</w:t>
      </w:r>
      <w:r>
        <w:rPr>
          <w:sz w:val="32"/>
          <w:szCs w:val="32"/>
        </w:rPr>
        <w:t>。</w:t>
      </w:r>
    </w:p>
    <w:p w14:paraId="0AD1DE2F">
      <w:pPr>
        <w:pStyle w:val="11"/>
        <w:numPr>
          <w:ilvl w:val="0"/>
          <w:numId w:val="4"/>
        </w:numPr>
        <w:spacing w:line="560" w:lineRule="exact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报名方式</w:t>
      </w:r>
      <w:r>
        <w:rPr>
          <w:sz w:val="32"/>
          <w:szCs w:val="32"/>
        </w:rPr>
        <w:t>：</w:t>
      </w:r>
    </w:p>
    <w:p w14:paraId="158138EB">
      <w:pPr>
        <w:pStyle w:val="11"/>
        <w:spacing w:line="560" w:lineRule="exact"/>
        <w:ind w:firstLine="64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点击下载《东北育才学校丘成桐班报名申请表》（佐证材料附在申请表后），填写表格并将表格和佐证材料合并成一个不超过10M的pdf文件，文件命名为“姓名+身份证号.pdf”。</w:t>
      </w:r>
    </w:p>
    <w:p w14:paraId="73E6E798">
      <w:pPr>
        <w:pStyle w:val="11"/>
        <w:spacing w:line="560" w:lineRule="exact"/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报名时，请扫描下方“东北育才学校2026年丘成桐班报名系统”二维码，填写相关信息后，上传“姓名+身份证号.pdf”文件。</w:t>
      </w:r>
    </w:p>
    <w:p w14:paraId="7C4FB21E">
      <w:pPr>
        <w:ind w:firstLine="640" w:firstLineChars="200"/>
        <w:jc w:val="center"/>
        <w:rPr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1" name="图片 1" descr="1.东北育才学校丘成桐班报名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东北育才学校丘成桐班报名系统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786A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咨询电话：024-67986022（马老师）；</w:t>
      </w:r>
    </w:p>
    <w:p w14:paraId="7BDF4043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 xml:space="preserve">024-67985963（赵老师）； </w:t>
      </w:r>
    </w:p>
    <w:p w14:paraId="3EB14EAA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024-67985964（王老师）；</w:t>
      </w:r>
    </w:p>
    <w:p w14:paraId="3323A135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024-67986073（李老师）；</w:t>
      </w:r>
    </w:p>
    <w:p w14:paraId="78EC32BC">
      <w:pPr>
        <w:spacing w:line="560" w:lineRule="exact"/>
        <w:ind w:firstLine="2240" w:firstLineChars="7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024-67985791（吴老师）。</w:t>
      </w:r>
    </w:p>
    <w:p w14:paraId="18635740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咨询时间：4月1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日至4月14日</w:t>
      </w:r>
    </w:p>
    <w:p w14:paraId="489E980E"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（上午8:00-11:30，下午13:30-16:30）。</w:t>
      </w:r>
    </w:p>
    <w:p w14:paraId="41D8AA6E">
      <w:pPr>
        <w:pStyle w:val="11"/>
        <w:numPr>
          <w:ilvl w:val="0"/>
          <w:numId w:val="4"/>
        </w:numPr>
        <w:spacing w:line="240" w:lineRule="auto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材料审核：</w:t>
      </w:r>
    </w:p>
    <w:p w14:paraId="36B0160D">
      <w:pPr>
        <w:pStyle w:val="11"/>
        <w:ind w:firstLine="64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学校将对考生提交的材料进行审核，审核通过的考生将获得参加专项素质评估的资格。</w:t>
      </w:r>
    </w:p>
    <w:p w14:paraId="073C20AA">
      <w:pPr>
        <w:pStyle w:val="11"/>
        <w:spacing w:line="240" w:lineRule="auto"/>
        <w:ind w:firstLine="64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审核结果将于4月16日下午16:30公布，请扫描“东北育才学校2026年丘成桐班报名材料审核结果”二维码查询结果。</w:t>
      </w:r>
    </w:p>
    <w:p w14:paraId="1E55CBB4">
      <w:pPr>
        <w:pStyle w:val="11"/>
        <w:spacing w:line="240" w:lineRule="auto"/>
        <w:ind w:firstLine="640"/>
        <w:jc w:val="center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2" name="图片 2" descr="2.东北育才学校丘成桐班报名材料审核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东北育才学校丘成桐班报名材料审核结果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C97D">
      <w:pPr>
        <w:pStyle w:val="11"/>
        <w:numPr>
          <w:ilvl w:val="0"/>
          <w:numId w:val="4"/>
        </w:numPr>
        <w:spacing w:line="240" w:lineRule="auto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审核通过的考生须填写《沈阳市普通高中招收特长生报名表》（附件1），在专项素质评估现场提交</w:t>
      </w:r>
      <w:r>
        <w:rPr>
          <w:sz w:val="32"/>
          <w:szCs w:val="32"/>
        </w:rPr>
        <w:t>。</w:t>
      </w:r>
    </w:p>
    <w:p w14:paraId="13E78EF0">
      <w:pPr>
        <w:pStyle w:val="2"/>
        <w:spacing w:line="240" w:lineRule="auto"/>
        <w:ind w:firstLine="640" w:firstLineChars="200"/>
        <w:rPr>
          <w:rFonts w:hint="eastAsia" w:ascii="黑体" w:hAnsi="黑体" w:cs="黑体"/>
          <w:color w:val="auto"/>
          <w:szCs w:val="32"/>
        </w:rPr>
      </w:pPr>
      <w:r>
        <w:rPr>
          <w:rFonts w:hint="eastAsia"/>
          <w:color w:val="auto"/>
          <w:szCs w:val="32"/>
        </w:rPr>
        <w:t>五、</w:t>
      </w:r>
      <w:r>
        <w:rPr>
          <w:color w:val="auto"/>
          <w:szCs w:val="32"/>
        </w:rPr>
        <w:t>专项素质评估</w:t>
      </w:r>
    </w:p>
    <w:p w14:paraId="35634E73">
      <w:pPr>
        <w:pStyle w:val="11"/>
        <w:numPr>
          <w:ilvl w:val="0"/>
          <w:numId w:val="5"/>
        </w:numPr>
        <w:spacing w:line="240" w:lineRule="auto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评估时间：4月19日上午8:30-11:00</w:t>
      </w:r>
      <w:r>
        <w:rPr>
          <w:rFonts w:hint="eastAsia"/>
          <w:sz w:val="32"/>
          <w:szCs w:val="32"/>
        </w:rPr>
        <w:t>。</w:t>
      </w:r>
    </w:p>
    <w:p w14:paraId="3DC573A2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入校时间：4月19日上午7:30。</w:t>
      </w:r>
    </w:p>
    <w:p w14:paraId="5AF1F03B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4月22日下午15:30公布评估成绩。考生可扫描“东北育才学校2026年丘成桐班专项素质评估成绩查询”二维码进行查询。</w:t>
      </w:r>
    </w:p>
    <w:p w14:paraId="0E99F43C">
      <w:pPr>
        <w:ind w:firstLine="640" w:firstLineChars="200"/>
        <w:jc w:val="center"/>
        <w:rPr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3" name="图片 3" descr="3.东北育才学校丘成桐班专项素质评估成绩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东北育才学校丘成桐班专项素质评估成绩查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4B62"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对成绩有异议的考生，可扫描下方“东北育才学校2026年丘成桐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班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笔试成绩复查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申请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”二维码申请成绩复查，申请复查截止时间为4月22日20：00。</w:t>
      </w:r>
    </w:p>
    <w:p w14:paraId="54C7C12C">
      <w:pPr>
        <w:ind w:firstLine="640" w:firstLineChars="200"/>
        <w:jc w:val="center"/>
        <w:rPr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4" name="图片 4" descr="4.2026年东北育才学校丘成桐班笔试成绩复查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2026年东北育才学校丘成桐班笔试成绩复查申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9545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4月23日，统一由学校纪委组织阅卷人员进行核查，重点检查漏评、计分错误、信息不一致等问题。</w:t>
      </w:r>
    </w:p>
    <w:p w14:paraId="5E4D3B33"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4月23日下午17：00考生可扫描“东北育才学校2026年丘成桐班</w:t>
      </w:r>
      <w:r>
        <w:rPr>
          <w:rFonts w:hint="eastAsia" w:ascii="仿宋_GB2312" w:hAnsi="仿宋" w:eastAsia="仿宋_GB2312" w:cs="Times New Roman"/>
          <w:kern w:val="0"/>
          <w:sz w:val="32"/>
          <w:szCs w:val="32"/>
          <w:lang w:val="en-US" w:eastAsia="zh-CN"/>
        </w:rPr>
        <w:t>笔试</w:t>
      </w: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成绩复查结果查询”二维码进行查询</w:t>
      </w:r>
      <w:r>
        <w:rPr>
          <w:rFonts w:hint="eastAsia"/>
          <w:sz w:val="32"/>
          <w:szCs w:val="32"/>
        </w:rPr>
        <w:t>。</w:t>
      </w:r>
    </w:p>
    <w:p w14:paraId="53E50A23">
      <w:pPr>
        <w:ind w:firstLine="640" w:firstLineChars="200"/>
        <w:jc w:val="center"/>
        <w:rPr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2526030" cy="2879725"/>
            <wp:effectExtent l="0" t="0" r="7620" b="6350"/>
            <wp:docPr id="5" name="图片 5" descr="5.东北育才学校丘成桐班笔试成绩复查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东北育才学校丘成桐班笔试成绩复查结果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CF29">
      <w:pPr>
        <w:pStyle w:val="11"/>
        <w:numPr>
          <w:ilvl w:val="0"/>
          <w:numId w:val="5"/>
        </w:numPr>
        <w:spacing w:line="560" w:lineRule="exact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评估地点：东北育才学校（根据报名情况，安排校区考场）</w:t>
      </w:r>
      <w:r>
        <w:rPr>
          <w:sz w:val="32"/>
          <w:szCs w:val="32"/>
        </w:rPr>
        <w:t>。</w:t>
      </w:r>
    </w:p>
    <w:p w14:paraId="109227B2">
      <w:pPr>
        <w:pStyle w:val="11"/>
        <w:numPr>
          <w:ilvl w:val="0"/>
          <w:numId w:val="5"/>
        </w:numPr>
        <w:spacing w:line="560" w:lineRule="exact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评估内容</w:t>
      </w:r>
      <w:r>
        <w:rPr>
          <w:sz w:val="32"/>
          <w:szCs w:val="32"/>
        </w:rPr>
        <w:t>：</w:t>
      </w:r>
    </w:p>
    <w:p w14:paraId="663B3E75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评估内容不涉及高中课程内容。</w:t>
      </w:r>
    </w:p>
    <w:p w14:paraId="55BDF822"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评估形式为笔试，满分100分。重点考查学生的抽象能力、推理能力和模型观念，提出数学命题与猜想并验证的能力，以及运用数学原理和方法解释、解决问题的能力。</w:t>
      </w:r>
    </w:p>
    <w:p w14:paraId="73E51919">
      <w:pPr>
        <w:pStyle w:val="11"/>
        <w:numPr>
          <w:ilvl w:val="0"/>
          <w:numId w:val="5"/>
        </w:numPr>
        <w:spacing w:line="560" w:lineRule="exact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评估结果公示</w:t>
      </w:r>
      <w:r>
        <w:rPr>
          <w:sz w:val="32"/>
          <w:szCs w:val="32"/>
        </w:rPr>
        <w:t>：</w:t>
      </w:r>
    </w:p>
    <w:p w14:paraId="69A972EC"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依据专项素质评估成绩，从高到低排名前90名的考生获得东北育才学校2026年丘成桐班中考报名资格。</w:t>
      </w:r>
    </w:p>
    <w:p w14:paraId="357B0AAA">
      <w:pPr>
        <w:spacing w:line="560" w:lineRule="exact"/>
        <w:ind w:firstLine="640" w:firstLineChars="200"/>
        <w:rPr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获得报名资格的考生名单将于4月23日下午17:00于学校官方网站（www.neyc.cn）上公示，公示期七天（含节假日）。</w:t>
      </w:r>
    </w:p>
    <w:p w14:paraId="4C54EEC7">
      <w:pPr>
        <w:pStyle w:val="11"/>
        <w:numPr>
          <w:ilvl w:val="0"/>
          <w:numId w:val="5"/>
        </w:numPr>
        <w:spacing w:line="560" w:lineRule="exact"/>
        <w:ind w:firstLineChars="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注意事项</w:t>
      </w:r>
      <w:r>
        <w:rPr>
          <w:sz w:val="32"/>
          <w:szCs w:val="32"/>
        </w:rPr>
        <w:t>：</w:t>
      </w:r>
    </w:p>
    <w:p w14:paraId="71592C05">
      <w:pPr>
        <w:pStyle w:val="11"/>
        <w:numPr>
          <w:ilvl w:val="0"/>
          <w:numId w:val="6"/>
        </w:numPr>
        <w:spacing w:line="560" w:lineRule="exact"/>
        <w:ind w:firstLineChars="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参加评估的考生需携带本人二代身份证或户口本、《沈阳市2026年初中学业水平考试测试证》《沈阳市普通高中招收特长生报名表》（附件1）</w:t>
      </w:r>
      <w:r>
        <w:rPr>
          <w:sz w:val="32"/>
          <w:szCs w:val="32"/>
        </w:rPr>
        <w:t>。</w:t>
      </w:r>
    </w:p>
    <w:p w14:paraId="04FAB2F5">
      <w:pPr>
        <w:pStyle w:val="11"/>
        <w:numPr>
          <w:ilvl w:val="0"/>
          <w:numId w:val="6"/>
        </w:numPr>
        <w:spacing w:line="560" w:lineRule="exact"/>
        <w:ind w:firstLineChars="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严格遵守评估时间和纪律，诚信参加评估，严禁携带任何通讯工具和具有拍照、录音、录像等功能的器材进入考场</w:t>
      </w:r>
      <w:r>
        <w:rPr>
          <w:sz w:val="32"/>
          <w:szCs w:val="32"/>
        </w:rPr>
        <w:t>。</w:t>
      </w:r>
    </w:p>
    <w:p w14:paraId="20B00D4A">
      <w:pPr>
        <w:pStyle w:val="11"/>
        <w:numPr>
          <w:ilvl w:val="0"/>
          <w:numId w:val="6"/>
        </w:numPr>
        <w:spacing w:line="560" w:lineRule="exact"/>
        <w:ind w:firstLineChars="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建议不穿校服，不佩戴学校标识</w:t>
      </w:r>
      <w:r>
        <w:rPr>
          <w:sz w:val="32"/>
          <w:szCs w:val="32"/>
        </w:rPr>
        <w:t>。</w:t>
      </w:r>
    </w:p>
    <w:p w14:paraId="1CFA90C6">
      <w:pPr>
        <w:pStyle w:val="11"/>
        <w:numPr>
          <w:ilvl w:val="0"/>
          <w:numId w:val="6"/>
        </w:numPr>
        <w:spacing w:line="560" w:lineRule="exact"/>
        <w:ind w:firstLineChars="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注意个人安全，避免意外损伤</w:t>
      </w:r>
      <w:r>
        <w:rPr>
          <w:sz w:val="32"/>
          <w:szCs w:val="32"/>
        </w:rPr>
        <w:t>。</w:t>
      </w:r>
    </w:p>
    <w:p w14:paraId="5390BAF2">
      <w:pPr>
        <w:pStyle w:val="2"/>
        <w:numPr>
          <w:ilvl w:val="0"/>
          <w:numId w:val="7"/>
        </w:numPr>
        <w:spacing w:line="560" w:lineRule="exact"/>
        <w:rPr>
          <w:szCs w:val="32"/>
        </w:rPr>
      </w:pPr>
      <w:r>
        <w:rPr>
          <w:rFonts w:hint="eastAsia"/>
          <w:szCs w:val="32"/>
        </w:rPr>
        <w:t>志愿填报和</w:t>
      </w:r>
      <w:r>
        <w:rPr>
          <w:szCs w:val="32"/>
        </w:rPr>
        <w:t>录取办法</w:t>
      </w:r>
    </w:p>
    <w:p w14:paraId="7260A689">
      <w:pPr>
        <w:pStyle w:val="11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 w:ascii="仿宋_GB2312" w:hAnsi="仿宋" w:eastAsia="仿宋_GB2312"/>
          <w:kern w:val="0"/>
          <w:sz w:val="32"/>
          <w:szCs w:val="32"/>
        </w:rPr>
        <w:t>市招办统一录取</w:t>
      </w:r>
      <w:r>
        <w:rPr>
          <w:rFonts w:hint="eastAsia"/>
          <w:sz w:val="32"/>
          <w:szCs w:val="32"/>
        </w:rPr>
        <w:t>。</w:t>
      </w:r>
    </w:p>
    <w:p w14:paraId="00E1C0B2">
      <w:pPr>
        <w:pStyle w:val="11"/>
        <w:numPr>
          <w:ilvl w:val="0"/>
          <w:numId w:val="8"/>
        </w:numPr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获得东北育才学校丘成桐班报名资格的考生可在“第一批次特长生其他项目栏”填报该志愿，为有序志愿</w:t>
      </w:r>
      <w:r>
        <w:rPr>
          <w:rFonts w:hint="eastAsia"/>
          <w:sz w:val="32"/>
          <w:szCs w:val="32"/>
        </w:rPr>
        <w:t>。</w:t>
      </w:r>
    </w:p>
    <w:p w14:paraId="6FAA27EE">
      <w:pPr>
        <w:pStyle w:val="11"/>
        <w:numPr>
          <w:ilvl w:val="0"/>
          <w:numId w:val="8"/>
        </w:numPr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中考成绩不低于730分，按照综合成绩从高到低录取</w:t>
      </w:r>
      <w:r>
        <w:rPr>
          <w:rFonts w:hint="eastAsia"/>
          <w:sz w:val="32"/>
          <w:szCs w:val="32"/>
        </w:rPr>
        <w:t>。</w:t>
      </w:r>
    </w:p>
    <w:p w14:paraId="6DCAC94C">
      <w:pPr>
        <w:pStyle w:val="11"/>
        <w:numPr>
          <w:ilvl w:val="0"/>
          <w:numId w:val="8"/>
        </w:numPr>
        <w:ind w:firstLine="640"/>
        <w:rPr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综合成绩=中考成绩×50%+专项素质评估成绩×7×50%</w:t>
      </w:r>
      <w:r>
        <w:rPr>
          <w:rFonts w:hint="eastAsia"/>
          <w:sz w:val="32"/>
          <w:szCs w:val="32"/>
        </w:rPr>
        <w:t>。</w:t>
      </w:r>
    </w:p>
    <w:p w14:paraId="17996D4F">
      <w:pPr>
        <w:pStyle w:val="2"/>
        <w:numPr>
          <w:ilvl w:val="0"/>
          <w:numId w:val="7"/>
        </w:numPr>
        <w:spacing w:line="560" w:lineRule="exact"/>
        <w:rPr>
          <w:rFonts w:hint="eastAsia" w:ascii="黑体" w:hAnsi="黑体" w:cs="黑体"/>
          <w:szCs w:val="32"/>
        </w:rPr>
      </w:pPr>
      <w:r>
        <w:rPr>
          <w:szCs w:val="32"/>
        </w:rPr>
        <w:t>其他事宜</w:t>
      </w:r>
    </w:p>
    <w:p w14:paraId="4F40728E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专项素质评估组建命题人员库，命题人员为非本校教师，封闭命题。由上级纪检部门和管理部门成立监察小组，对评估过程进行监督，笔试全程录像，确保公平、公正。</w:t>
      </w:r>
    </w:p>
    <w:p w14:paraId="7677989C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欢迎各位考生和家长前往东关校区参观（参观请从周恩来少年读书旧址纪念馆南门进入）。校园开放时间：</w:t>
      </w:r>
    </w:p>
    <w:p w14:paraId="65268F82">
      <w:pPr>
        <w:pStyle w:val="11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4月11-12日上午9：00-11:30，下午13:30-16:00</w:t>
      </w:r>
    </w:p>
    <w:p w14:paraId="135C4B5E">
      <w:pPr>
        <w:pStyle w:val="11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4月13-17日下午13:30-16:30</w:t>
      </w:r>
    </w:p>
    <w:p w14:paraId="56C40028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我校接受社会监督，设立监督举报电话和邮箱，对违规行为进行严肃处理。</w:t>
      </w:r>
    </w:p>
    <w:p w14:paraId="3846E269">
      <w:pPr>
        <w:pStyle w:val="11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监督举报电话：024-67985965</w:t>
      </w:r>
    </w:p>
    <w:p w14:paraId="1268B4DB">
      <w:pPr>
        <w:pStyle w:val="11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ascii="仿宋_GB2312" w:hAnsi="仿宋" w:eastAsia="仿宋_GB2312"/>
          <w:kern w:val="0"/>
          <w:sz w:val="32"/>
          <w:szCs w:val="32"/>
        </w:rPr>
        <w:t xml:space="preserve">              024-22714107</w:t>
      </w:r>
      <w:r>
        <w:rPr>
          <w:rFonts w:ascii="仿宋_GB2312" w:hAnsi="仿宋" w:eastAsia="仿宋_GB2312"/>
          <w:kern w:val="0"/>
          <w:sz w:val="32"/>
          <w:szCs w:val="32"/>
        </w:rPr>
        <w:tab/>
      </w:r>
      <w:r>
        <w:rPr>
          <w:rFonts w:ascii="仿宋_GB2312" w:hAnsi="仿宋" w:eastAsia="仿宋_GB2312"/>
          <w:kern w:val="0"/>
          <w:sz w:val="32"/>
          <w:szCs w:val="32"/>
        </w:rPr>
        <w:tab/>
      </w:r>
    </w:p>
    <w:p w14:paraId="55EEFFD0">
      <w:pPr>
        <w:pStyle w:val="11"/>
        <w:spacing w:line="560" w:lineRule="exact"/>
        <w:ind w:left="480" w:firstLine="0"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监督举报邮箱：jw@neyc.cn。</w:t>
      </w:r>
    </w:p>
    <w:p w14:paraId="4CD8A8A0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通过丘成桐班招生录取到我校的学生，与其他学生执行统一学费标准。</w:t>
      </w:r>
    </w:p>
    <w:p w14:paraId="2EC9E8B4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我校招生报名及评估不收取任何费用。</w:t>
      </w:r>
    </w:p>
    <w:p w14:paraId="12F10E6C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我校未举办、也未委托其他机构举办任何形式的与丘成桐班招生相关的培训活动，请警惕虚假宣传，以免利益受损。</w:t>
      </w:r>
    </w:p>
    <w:p w14:paraId="44C2EE38">
      <w:pPr>
        <w:pStyle w:val="11"/>
        <w:numPr>
          <w:ilvl w:val="0"/>
          <w:numId w:val="9"/>
        </w:numPr>
        <w:spacing w:line="560" w:lineRule="exact"/>
        <w:ind w:firstLineChars="0"/>
        <w:rPr>
          <w:rFonts w:hint="eastAsia" w:ascii="仿宋_GB2312" w:hAnsi="仿宋" w:eastAsia="仿宋_GB2312"/>
          <w:kern w:val="0"/>
          <w:sz w:val="32"/>
          <w:szCs w:val="32"/>
        </w:rPr>
      </w:pPr>
      <w:r>
        <w:rPr>
          <w:rFonts w:hint="eastAsia" w:ascii="仿宋_GB2312" w:hAnsi="仿宋" w:eastAsia="仿宋_GB2312"/>
          <w:kern w:val="0"/>
          <w:sz w:val="32"/>
          <w:szCs w:val="32"/>
        </w:rPr>
        <w:t>本招生简章由东北育才学校负责解释。</w:t>
      </w:r>
    </w:p>
    <w:p w14:paraId="4000B02F">
      <w:pPr>
        <w:pStyle w:val="11"/>
        <w:spacing w:line="560" w:lineRule="exact"/>
        <w:ind w:left="480" w:firstLine="0" w:firstLineChars="0"/>
        <w:rPr>
          <w:sz w:val="32"/>
          <w:szCs w:val="32"/>
        </w:rPr>
      </w:pPr>
    </w:p>
    <w:p w14:paraId="7573D98E">
      <w:pPr>
        <w:spacing w:line="560" w:lineRule="exact"/>
        <w:rPr>
          <w:sz w:val="32"/>
          <w:szCs w:val="32"/>
        </w:rPr>
      </w:pPr>
    </w:p>
    <w:p w14:paraId="786E1EA9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东北育才学校</w:t>
      </w:r>
    </w:p>
    <w:p w14:paraId="339B1FD3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r>
        <w:rPr>
          <w:rFonts w:hint="eastAsia" w:ascii="仿宋_GB2312" w:hAnsi="仿宋" w:eastAsia="仿宋_GB2312" w:cs="Times New Roman"/>
          <w:kern w:val="0"/>
          <w:sz w:val="32"/>
          <w:szCs w:val="32"/>
        </w:rPr>
        <w:t>2026年4月</w:t>
      </w:r>
    </w:p>
    <w:p w14:paraId="6120A0D1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2F31A92A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12DEE574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27D2A69B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72E4B6D2">
      <w:pPr>
        <w:spacing w:line="560" w:lineRule="exact"/>
        <w:ind w:firstLine="640" w:firstLineChars="200"/>
        <w:jc w:val="right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p w14:paraId="1CCFEA6A">
      <w:pPr>
        <w:spacing w:line="560" w:lineRule="exact"/>
        <w:jc w:val="both"/>
        <w:rPr>
          <w:rFonts w:hint="eastAsia" w:ascii="仿宋_GB2312" w:hAnsi="仿宋" w:eastAsia="仿宋_GB2312" w:cs="Times New Roman"/>
          <w:kern w:val="0"/>
          <w:sz w:val="32"/>
          <w:szCs w:val="32"/>
        </w:rPr>
      </w:pPr>
      <w:bookmarkStart w:id="0" w:name="_GoBack"/>
      <w:bookmarkEnd w:id="0"/>
    </w:p>
    <w:p w14:paraId="31716EA4">
      <w:pPr>
        <w:spacing w:line="600" w:lineRule="exact"/>
        <w:jc w:val="left"/>
        <w:rPr>
          <w:rFonts w:eastAsia="方正小标宋简体"/>
          <w:sz w:val="24"/>
        </w:rPr>
      </w:pPr>
      <w:r>
        <w:rPr>
          <w:rFonts w:hint="eastAsia" w:eastAsia="方正小标宋简体"/>
          <w:sz w:val="24"/>
        </w:rPr>
        <w:t>附件1：</w:t>
      </w:r>
    </w:p>
    <w:p w14:paraId="67AE5807">
      <w:pPr>
        <w:spacing w:line="600" w:lineRule="exact"/>
        <w:jc w:val="center"/>
        <w:rPr>
          <w:rFonts w:eastAsia="方正小标宋简体"/>
          <w:sz w:val="44"/>
          <w:szCs w:val="44"/>
        </w:rPr>
      </w:pPr>
    </w:p>
    <w:p w14:paraId="2673E534"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沈阳市普通高中招收特长生报名表</w:t>
      </w:r>
    </w:p>
    <w:p w14:paraId="472CBB81">
      <w:pPr>
        <w:spacing w:line="600" w:lineRule="exact"/>
        <w:jc w:val="center"/>
        <w:rPr>
          <w:rFonts w:eastAsia="方正小标宋简体"/>
          <w:sz w:val="36"/>
          <w:szCs w:val="36"/>
        </w:rPr>
      </w:pPr>
    </w:p>
    <w:tbl>
      <w:tblPr>
        <w:tblStyle w:val="17"/>
        <w:tblW w:w="87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7"/>
        <w:gridCol w:w="1977"/>
        <w:gridCol w:w="755"/>
        <w:gridCol w:w="1152"/>
        <w:gridCol w:w="630"/>
        <w:gridCol w:w="655"/>
        <w:gridCol w:w="1336"/>
        <w:gridCol w:w="1127"/>
      </w:tblGrid>
      <w:tr w14:paraId="13F79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57" w:type="dxa"/>
            <w:vAlign w:val="center"/>
          </w:tcPr>
          <w:p w14:paraId="1A2225DF">
            <w:pPr>
              <w:spacing w:line="500" w:lineRule="exact"/>
              <w:jc w:val="distribute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考生号</w:t>
            </w:r>
          </w:p>
        </w:tc>
        <w:tc>
          <w:tcPr>
            <w:tcW w:w="1977" w:type="dxa"/>
            <w:vAlign w:val="center"/>
          </w:tcPr>
          <w:p w14:paraId="2B13A5F8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55" w:type="dxa"/>
            <w:vAlign w:val="center"/>
          </w:tcPr>
          <w:p w14:paraId="2BD2D949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姓名</w:t>
            </w:r>
          </w:p>
        </w:tc>
        <w:tc>
          <w:tcPr>
            <w:tcW w:w="1152" w:type="dxa"/>
            <w:vAlign w:val="center"/>
          </w:tcPr>
          <w:p w14:paraId="52E69637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14:paraId="731DADDE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性别</w:t>
            </w:r>
          </w:p>
        </w:tc>
        <w:tc>
          <w:tcPr>
            <w:tcW w:w="655" w:type="dxa"/>
            <w:vAlign w:val="center"/>
          </w:tcPr>
          <w:p w14:paraId="54A42172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1336" w:type="dxa"/>
            <w:vAlign w:val="center"/>
          </w:tcPr>
          <w:p w14:paraId="37A3FFBC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出生年月</w:t>
            </w:r>
          </w:p>
        </w:tc>
        <w:tc>
          <w:tcPr>
            <w:tcW w:w="1127" w:type="dxa"/>
            <w:vAlign w:val="center"/>
          </w:tcPr>
          <w:p w14:paraId="2996A9A9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</w:tr>
      <w:tr w14:paraId="45BB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57" w:type="dxa"/>
            <w:vAlign w:val="center"/>
          </w:tcPr>
          <w:p w14:paraId="1C081597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毕业学校</w:t>
            </w:r>
          </w:p>
        </w:tc>
        <w:tc>
          <w:tcPr>
            <w:tcW w:w="3884" w:type="dxa"/>
            <w:gridSpan w:val="3"/>
            <w:vAlign w:val="center"/>
          </w:tcPr>
          <w:p w14:paraId="7D3112B3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vAlign w:val="center"/>
          </w:tcPr>
          <w:p w14:paraId="5EA75CDA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联系电话</w:t>
            </w:r>
          </w:p>
        </w:tc>
        <w:tc>
          <w:tcPr>
            <w:tcW w:w="2463" w:type="dxa"/>
            <w:gridSpan w:val="2"/>
            <w:vAlign w:val="center"/>
          </w:tcPr>
          <w:p w14:paraId="55A212E7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</w:p>
        </w:tc>
      </w:tr>
      <w:tr w14:paraId="72D0A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2" w:hRule="atLeast"/>
          <w:jc w:val="center"/>
        </w:trPr>
        <w:tc>
          <w:tcPr>
            <w:tcW w:w="1157" w:type="dxa"/>
            <w:tcBorders>
              <w:bottom w:val="single" w:color="auto" w:sz="4" w:space="0"/>
            </w:tcBorders>
            <w:vAlign w:val="center"/>
          </w:tcPr>
          <w:p w14:paraId="57F86885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承</w:t>
            </w:r>
          </w:p>
          <w:p w14:paraId="6FCE946C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诺</w:t>
            </w:r>
          </w:p>
          <w:p w14:paraId="6320F8D4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书</w:t>
            </w:r>
          </w:p>
        </w:tc>
        <w:tc>
          <w:tcPr>
            <w:tcW w:w="7632" w:type="dxa"/>
            <w:gridSpan w:val="7"/>
            <w:tcBorders>
              <w:bottom w:val="single" w:color="auto" w:sz="4" w:space="0"/>
            </w:tcBorders>
          </w:tcPr>
          <w:p w14:paraId="02F6D820">
            <w:pPr>
              <w:ind w:firstLine="480" w:firstLineChars="200"/>
              <w:rPr>
                <w:rFonts w:eastAsia="仿宋"/>
                <w:sz w:val="24"/>
              </w:rPr>
            </w:pPr>
          </w:p>
          <w:p w14:paraId="52CE07CF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本人自愿参加沈阳市2026年普通高中招收特长生专项素质评估，现郑重承诺：</w:t>
            </w:r>
          </w:p>
          <w:p w14:paraId="450E7548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</w:p>
          <w:p w14:paraId="56B616E8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一、本人已阅读沈阳市及招生学校有关招收特长生的规定和纪律要求，愿意在测试中自觉遵守有关规定，保证按规定程序和要求参加考试，如有违反，按《国家教育考试违规处理办法》有关条款接受处理。</w:t>
            </w:r>
          </w:p>
          <w:p w14:paraId="2299B4A0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二、本人坚决遵守招生学校有关报名规定，不弄虚作假，不伪造使用假证明、假材料、假证书。本人报名时所提供的个人信息是真实、准确的，如因个人信息错误、失真造成不良后果，按有关规定接受处理，并承担由此造成的一切后果。</w:t>
            </w:r>
          </w:p>
          <w:p w14:paraId="7DB318A4">
            <w:pPr>
              <w:spacing w:line="240" w:lineRule="exact"/>
              <w:ind w:firstLine="480" w:firstLineChars="20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三、本人坚决服从考试工作人员管理，自觉遵守考试招生纪律，诚实守信，不违规，不作弊。</w:t>
            </w:r>
          </w:p>
          <w:p w14:paraId="5AC54676">
            <w:pPr>
              <w:spacing w:line="240" w:lineRule="exact"/>
              <w:rPr>
                <w:rFonts w:eastAsia="仿宋"/>
                <w:sz w:val="24"/>
              </w:rPr>
            </w:pPr>
          </w:p>
          <w:p w14:paraId="5D2CF282">
            <w:pPr>
              <w:spacing w:line="240" w:lineRule="exact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考生（签字）： </w:t>
            </w:r>
            <w:r>
              <w:rPr>
                <w:rFonts w:eastAsia="仿宋"/>
                <w:sz w:val="24"/>
              </w:rPr>
              <w:t xml:space="preserve">      </w:t>
            </w:r>
          </w:p>
          <w:p w14:paraId="206056AC">
            <w:pPr>
              <w:spacing w:line="240" w:lineRule="exact"/>
              <w:rPr>
                <w:rFonts w:eastAsia="仿宋"/>
                <w:sz w:val="24"/>
              </w:rPr>
            </w:pPr>
          </w:p>
          <w:p w14:paraId="2AE9B81D">
            <w:pPr>
              <w:spacing w:line="240" w:lineRule="exact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考生监护人（家长）（签字）：</w:t>
            </w:r>
          </w:p>
          <w:p w14:paraId="6348E9C7">
            <w:pPr>
              <w:spacing w:line="240" w:lineRule="exact"/>
              <w:ind w:left="2100" w:leftChars="1000"/>
              <w:rPr>
                <w:rFonts w:eastAsia="仿宋"/>
                <w:sz w:val="24"/>
              </w:rPr>
            </w:pPr>
          </w:p>
          <w:p w14:paraId="7F3D6ECD">
            <w:pPr>
              <w:spacing w:line="240" w:lineRule="exact"/>
              <w:ind w:left="2100" w:leftChars="100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 xml:space="preserve">              年    </w:t>
            </w:r>
            <w:r>
              <w:rPr>
                <w:rFonts w:eastAsia="仿宋"/>
                <w:sz w:val="24"/>
              </w:rPr>
              <w:t xml:space="preserve"> </w:t>
            </w:r>
            <w:r>
              <w:rPr>
                <w:rFonts w:hint="eastAsia" w:eastAsia="仿宋"/>
                <w:sz w:val="24"/>
              </w:rPr>
              <w:t>月     日</w:t>
            </w:r>
          </w:p>
        </w:tc>
      </w:tr>
      <w:tr w14:paraId="2FA51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  <w:jc w:val="center"/>
        </w:trPr>
        <w:tc>
          <w:tcPr>
            <w:tcW w:w="1157" w:type="dxa"/>
            <w:vAlign w:val="center"/>
          </w:tcPr>
          <w:p w14:paraId="4929276C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招生学校</w:t>
            </w:r>
          </w:p>
        </w:tc>
        <w:tc>
          <w:tcPr>
            <w:tcW w:w="7632" w:type="dxa"/>
            <w:gridSpan w:val="7"/>
            <w:vAlign w:val="center"/>
          </w:tcPr>
          <w:p w14:paraId="4ADA3160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sz w:val="28"/>
                <w:szCs w:val="28"/>
              </w:rPr>
              <w:t>东北育才学校</w:t>
            </w:r>
          </w:p>
        </w:tc>
      </w:tr>
      <w:tr w14:paraId="6CAE2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1157" w:type="dxa"/>
            <w:vAlign w:val="center"/>
          </w:tcPr>
          <w:p w14:paraId="6ADF92BA">
            <w:pPr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测试项目</w:t>
            </w:r>
          </w:p>
        </w:tc>
        <w:tc>
          <w:tcPr>
            <w:tcW w:w="7632" w:type="dxa"/>
            <w:gridSpan w:val="7"/>
            <w:vAlign w:val="center"/>
          </w:tcPr>
          <w:p w14:paraId="1E0CD0AD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sz w:val="28"/>
                <w:szCs w:val="28"/>
              </w:rPr>
              <w:t>丘成桐班</w:t>
            </w:r>
          </w:p>
        </w:tc>
      </w:tr>
      <w:tr w14:paraId="11B51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8" w:hRule="atLeast"/>
          <w:jc w:val="center"/>
        </w:trPr>
        <w:tc>
          <w:tcPr>
            <w:tcW w:w="1157" w:type="dxa"/>
            <w:tcBorders>
              <w:bottom w:val="single" w:color="auto" w:sz="4" w:space="0"/>
            </w:tcBorders>
            <w:vAlign w:val="center"/>
          </w:tcPr>
          <w:p w14:paraId="7124B5F6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招生</w:t>
            </w:r>
          </w:p>
          <w:p w14:paraId="286588B1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学校</w:t>
            </w:r>
          </w:p>
          <w:p w14:paraId="5A39BE8C">
            <w:pPr>
              <w:spacing w:line="50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hint="eastAsia" w:eastAsia="黑体"/>
                <w:sz w:val="28"/>
                <w:szCs w:val="28"/>
              </w:rPr>
              <w:t>意见</w:t>
            </w:r>
          </w:p>
        </w:tc>
        <w:tc>
          <w:tcPr>
            <w:tcW w:w="7632" w:type="dxa"/>
            <w:gridSpan w:val="7"/>
            <w:tcBorders>
              <w:bottom w:val="single" w:color="auto" w:sz="4" w:space="0"/>
            </w:tcBorders>
          </w:tcPr>
          <w:p w14:paraId="744FEF4D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399C5323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3D2E2A6D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2F1E60BB">
            <w:pPr>
              <w:spacing w:line="500" w:lineRule="exact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（公章）</w:t>
            </w:r>
          </w:p>
          <w:p w14:paraId="3B71A433">
            <w:pPr>
              <w:spacing w:line="5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 xml:space="preserve">                                  年    月     日</w:t>
            </w:r>
          </w:p>
        </w:tc>
      </w:tr>
    </w:tbl>
    <w:p w14:paraId="6A3B1592">
      <w:pPr>
        <w:widowControl/>
        <w:jc w:val="left"/>
        <w:rPr>
          <w:rFonts w:eastAsia="黑体"/>
          <w:sz w:val="32"/>
          <w:szCs w:val="32"/>
        </w:rPr>
      </w:pPr>
    </w:p>
    <w:p w14:paraId="70C5A89A">
      <w:pPr>
        <w:spacing w:line="560" w:lineRule="exact"/>
        <w:jc w:val="both"/>
        <w:rPr>
          <w:rFonts w:hint="eastAsia" w:ascii="仿宋_GB2312" w:hAnsi="仿宋" w:eastAsia="仿宋_GB2312" w:cs="Times New Roman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EB4B1D-CE60-4E93-AC7F-0109F510736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48FFA4D-1B0F-4653-B424-54AEC64D790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5CB623F-12C1-4A98-8A93-3B64FD8E15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5CFA8B0-13A1-4131-A3F9-56F6754BC7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9ADB2FF-B45E-4157-A3CD-7AC1C03E523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46FF89B3-A801-46CD-98A0-F852D1FD6A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63569BA-9896-4A8A-854E-2AF6989938F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5CFB22A-99C3-452B-87FF-1AFFD51A9FD2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9" w:fontKey="{186647A4-3446-419D-AC76-A93272B2E037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114E8EBC-F44C-479B-B354-4EE607BED93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FFB508E-AED1-471D-9862-EDDA351DAFB5}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WPSEMBED5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2F1B45">
    <w:pPr>
      <w:pStyle w:val="1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760FC4E"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JYnrP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Alies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760FC4E"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2"/>
    <w:multiLevelType w:val="singleLevel"/>
    <w:tmpl w:val="00000002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decimal"/>
      <w:suff w:val="nothing"/>
      <w:lvlText w:val="（%1）"/>
      <w:lvlJc w:val="left"/>
      <w:pPr>
        <w:ind w:left="0" w:firstLine="480"/>
      </w:pPr>
      <w:rPr>
        <w:rFonts w:hint="default"/>
      </w:rPr>
    </w:lvl>
  </w:abstractNum>
  <w:abstractNum w:abstractNumId="3">
    <w:nsid w:val="00000004"/>
    <w:multiLevelType w:val="singleLevel"/>
    <w:tmpl w:val="00000004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4">
    <w:nsid w:val="00000005"/>
    <w:multiLevelType w:val="singleLevel"/>
    <w:tmpl w:val="00000005"/>
    <w:lvl w:ilvl="0" w:tentative="0">
      <w:start w:val="1"/>
      <w:numFmt w:val="decimal"/>
      <w:suff w:val="space"/>
      <w:lvlText w:val="%1."/>
      <w:lvlJc w:val="left"/>
      <w:pPr>
        <w:ind w:left="0" w:firstLine="480"/>
      </w:pPr>
      <w:rPr>
        <w:rFonts w:hint="default"/>
      </w:rPr>
    </w:lvl>
  </w:abstractNum>
  <w:abstractNum w:abstractNumId="5">
    <w:nsid w:val="00000006"/>
    <w:multiLevelType w:val="multilevel"/>
    <w:tmpl w:val="00000006"/>
    <w:lvl w:ilvl="0" w:tentative="0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6">
    <w:nsid w:val="00000007"/>
    <w:multiLevelType w:val="multilevel"/>
    <w:tmpl w:val="00000007"/>
    <w:lvl w:ilvl="0" w:tentative="0">
      <w:start w:val="6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7">
    <w:nsid w:val="00000008"/>
    <w:multiLevelType w:val="multilevel"/>
    <w:tmpl w:val="00000008"/>
    <w:lvl w:ilvl="0" w:tentative="0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8">
    <w:nsid w:val="3E394FB5"/>
    <w:multiLevelType w:val="singleLevel"/>
    <w:tmpl w:val="3E394FB5"/>
    <w:lvl w:ilvl="0" w:tentative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A8"/>
    <w:rsid w:val="000032A7"/>
    <w:rsid w:val="0001308D"/>
    <w:rsid w:val="0008596A"/>
    <w:rsid w:val="001755C0"/>
    <w:rsid w:val="00303FFC"/>
    <w:rsid w:val="004A7848"/>
    <w:rsid w:val="004D4688"/>
    <w:rsid w:val="00617395"/>
    <w:rsid w:val="006A0CC5"/>
    <w:rsid w:val="006D38FB"/>
    <w:rsid w:val="007114C2"/>
    <w:rsid w:val="0073542C"/>
    <w:rsid w:val="008D3FBF"/>
    <w:rsid w:val="009C5F8E"/>
    <w:rsid w:val="009F09D0"/>
    <w:rsid w:val="00B264D1"/>
    <w:rsid w:val="00B603A8"/>
    <w:rsid w:val="00EC1D36"/>
    <w:rsid w:val="00F774E1"/>
    <w:rsid w:val="00FB5587"/>
    <w:rsid w:val="066C7717"/>
    <w:rsid w:val="0DEF7751"/>
    <w:rsid w:val="16F51BF9"/>
    <w:rsid w:val="1D7B37A3"/>
    <w:rsid w:val="4F9A2425"/>
    <w:rsid w:val="5D656FE0"/>
    <w:rsid w:val="70D1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qFormat/>
    <w:uiPriority w:val="0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val="en-US" w:eastAsia="zh-CN" w:bidi="ar-SA"/>
    </w:rPr>
  </w:style>
  <w:style w:type="paragraph" w:styleId="4">
    <w:name w:val="heading 3"/>
    <w:next w:val="1"/>
    <w:qFormat/>
    <w:uiPriority w:val="0"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val="en-US" w:eastAsia="zh-CN" w:bidi="ar-SA"/>
    </w:rPr>
  </w:style>
  <w:style w:type="paragraph" w:styleId="5">
    <w:name w:val="heading 4"/>
    <w:next w:val="1"/>
    <w:qFormat/>
    <w:uiPriority w:val="0"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val="en-US" w:eastAsia="zh-CN" w:bidi="ar-SA"/>
    </w:rPr>
  </w:style>
  <w:style w:type="paragraph" w:styleId="6">
    <w:name w:val="heading 5"/>
    <w:next w:val="1"/>
    <w:qFormat/>
    <w:uiPriority w:val="0"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val="en-US" w:eastAsia="zh-CN" w:bidi="ar-SA"/>
    </w:rPr>
  </w:style>
  <w:style w:type="paragraph" w:styleId="7">
    <w:name w:val="heading 6"/>
    <w:next w:val="1"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val="en-US" w:eastAsia="zh-CN" w:bidi="ar-SA"/>
    </w:rPr>
  </w:style>
  <w:style w:type="paragraph" w:styleId="8">
    <w:name w:val="heading 7"/>
    <w:next w:val="1"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val="en-US" w:eastAsia="zh-CN" w:bidi="ar-SA"/>
    </w:rPr>
  </w:style>
  <w:style w:type="paragraph" w:styleId="9">
    <w:name w:val="heading 8"/>
    <w:next w:val="1"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val="en-US" w:eastAsia="zh-CN" w:bidi="ar-SA"/>
    </w:rPr>
  </w:style>
  <w:style w:type="paragraph" w:styleId="10">
    <w:name w:val="heading 9"/>
    <w:next w:val="1"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val="en-US" w:eastAsia="zh-CN" w:bidi="ar-SA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qFormat/>
    <w:uiPriority w:val="0"/>
    <w:pPr>
      <w:widowControl w:val="0"/>
      <w:adjustRightInd w:val="0"/>
      <w:spacing w:before="100" w:after="10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12">
    <w:name w:val="Balloon Text"/>
    <w:basedOn w:val="1"/>
    <w:link w:val="22"/>
    <w:qFormat/>
    <w:uiPriority w:val="0"/>
    <w:rPr>
      <w:sz w:val="18"/>
      <w:szCs w:val="18"/>
    </w:rPr>
  </w:style>
  <w:style w:type="paragraph" w:styleId="1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qFormat/>
    <w:uiPriority w:val="0"/>
    <w:pPr>
      <w:widowControl w:val="0"/>
      <w:adjustRightInd w:val="0"/>
      <w:spacing w:before="100" w:after="100"/>
      <w:jc w:val="center"/>
    </w:pPr>
    <w:rPr>
      <w:rFonts w:ascii="Times New Roman" w:hAnsi="Times New Roman" w:eastAsia="黑体" w:cs="Times New Roman"/>
      <w:kern w:val="28"/>
      <w:sz w:val="32"/>
      <w:szCs w:val="24"/>
      <w:lang w:val="en-US" w:eastAsia="zh-CN" w:bidi="ar-SA"/>
    </w:rPr>
  </w:style>
  <w:style w:type="paragraph" w:styleId="16">
    <w:name w:val="Title"/>
    <w:qFormat/>
    <w:uiPriority w:val="0"/>
    <w:pPr>
      <w:widowControl w:val="0"/>
      <w:adjustRightInd w:val="0"/>
      <w:spacing w:before="100" w:after="100"/>
      <w:jc w:val="center"/>
    </w:pPr>
    <w:rPr>
      <w:rFonts w:ascii="Times New Roman" w:hAnsi="Times New Roman" w:eastAsia="黑体" w:cs="Times New Roman"/>
      <w:kern w:val="2"/>
      <w:sz w:val="36"/>
      <w:szCs w:val="24"/>
      <w:lang w:val="en-US" w:eastAsia="zh-CN" w:bidi="ar-SA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页眉 字符"/>
    <w:basedOn w:val="19"/>
    <w:link w:val="14"/>
    <w:qFormat/>
    <w:uiPriority w:val="0"/>
    <w:rPr>
      <w:kern w:val="2"/>
      <w:sz w:val="18"/>
      <w:szCs w:val="18"/>
    </w:rPr>
  </w:style>
  <w:style w:type="character" w:customStyle="1" w:styleId="22">
    <w:name w:val="批注框文本 字符"/>
    <w:basedOn w:val="19"/>
    <w:link w:val="1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1996</Words>
  <Characters>2254</Characters>
  <Lines>17</Lines>
  <Paragraphs>4</Paragraphs>
  <TotalTime>1</TotalTime>
  <ScaleCrop>false</ScaleCrop>
  <LinksUpToDate>false</LinksUpToDate>
  <CharactersWithSpaces>2354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2026-04-08T15:52:00Z</dcterms:created>
  <dc:creator>邱桂香</dc:creator>
  <cp:lastModifiedBy>微信用户</cp:lastModifiedBy>
  <cp:lastPrinted>2026-04-10T03:45:00Z</cp:lastPrinted>
  <dcterms:modified xsi:type="dcterms:W3CDTF">2026-04-10T08:14:56Z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2D046E3B77E648B3883464850F812247_13</vt:lpwstr>
  </property>
  <property fmtid="{D5CDD505-2E9C-101B-9397-08002B2CF9AE}" pid="4" name="KSOTemplateDocerSaveRecord">
    <vt:lpwstr>eyJoZGlkIjoiMzEwNTM5NzYwMDRjMzkwZTVkZjY2ODkwMGIxNGU0OTUiLCJ1c2VySWQiOiIxMjM1MDI4MDQ3In0=</vt:lpwstr>
  </property>
</Properties>
</file>