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10675A">
      <w:pPr>
        <w:adjustRightInd w:val="0"/>
        <w:snapToGrid w:val="0"/>
        <w:spacing w:line="312" w:lineRule="auto"/>
        <w:jc w:val="center"/>
        <w:rPr>
          <w:rFonts w:hint="eastAsia" w:ascii="方正小标宋简体" w:hAnsi="宋体" w:eastAsia="方正小标宋简体" w:cs="Times New Roman"/>
          <w:sz w:val="44"/>
          <w:szCs w:val="32"/>
        </w:rPr>
      </w:pPr>
      <w:bookmarkStart w:id="0" w:name="OLE_LINK2"/>
      <w:r>
        <w:rPr>
          <w:rFonts w:hint="eastAsia" w:ascii="方正小标宋简体" w:hAnsi="宋体" w:eastAsia="方正小标宋简体" w:cs="Times New Roman"/>
          <w:sz w:val="44"/>
          <w:szCs w:val="32"/>
        </w:rPr>
        <w:t>东北育才学校</w:t>
      </w:r>
    </w:p>
    <w:p w14:paraId="1359D0AC">
      <w:pPr>
        <w:adjustRightInd w:val="0"/>
        <w:snapToGrid w:val="0"/>
        <w:spacing w:line="312" w:lineRule="auto"/>
        <w:jc w:val="center"/>
        <w:rPr>
          <w:rFonts w:hint="eastAsia" w:ascii="方正小标宋简体" w:hAnsi="宋体" w:eastAsia="方正小标宋简体" w:cs="Times New Roman"/>
          <w:sz w:val="44"/>
          <w:szCs w:val="32"/>
        </w:rPr>
      </w:pPr>
      <w:r>
        <w:rPr>
          <w:rFonts w:hint="eastAsia" w:ascii="方正小标宋简体" w:hAnsi="宋体" w:eastAsia="方正小标宋简体" w:cs="Times New Roman"/>
          <w:sz w:val="44"/>
          <w:szCs w:val="32"/>
        </w:rPr>
        <w:t>2026年科技特长生招生简章</w:t>
      </w:r>
    </w:p>
    <w:bookmarkEnd w:id="0"/>
    <w:p w14:paraId="77A71C51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东北育才学校是辽宁省特色普通高中（科技），2026年继续招收科技特长生。</w:t>
      </w:r>
    </w:p>
    <w:p w14:paraId="60F6345A">
      <w:pPr>
        <w:adjustRightInd w:val="0"/>
        <w:snapToGrid w:val="0"/>
        <w:spacing w:line="560" w:lineRule="exact"/>
        <w:ind w:firstLine="640" w:firstLineChars="200"/>
        <w:rPr>
          <w:rFonts w:hint="eastAsia" w:ascii="黑体" w:hAnsi="黑体" w:eastAsia="黑体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一、招生计划</w:t>
      </w:r>
    </w:p>
    <w:p w14:paraId="6043544F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招生人数：计划招收科技特长生60人（以市教育局公布为准）。</w:t>
      </w:r>
    </w:p>
    <w:p w14:paraId="12063EF5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招生范围：和平区、沈河区、铁西区、皇姑区、大东区、浑南区、于洪区、沈北新区、苏家屯区等九区。</w:t>
      </w:r>
    </w:p>
    <w:p w14:paraId="14A9F1D5">
      <w:pPr>
        <w:spacing w:line="560" w:lineRule="exact"/>
        <w:ind w:firstLine="640" w:firstLineChars="200"/>
        <w:rPr>
          <w:rFonts w:hint="eastAsia" w:ascii="黑体" w:hAnsi="黑体" w:eastAsia="黑体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二、就读校区</w:t>
      </w:r>
    </w:p>
    <w:p w14:paraId="56AF2E07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东北育才学校东关校区：</w:t>
      </w:r>
      <w:r>
        <w:rPr>
          <w:rFonts w:ascii="仿宋_GB2312" w:hAnsi="仿宋" w:eastAsia="仿宋_GB2312" w:cs="Times New Roman"/>
          <w:b/>
          <w:bCs/>
          <w:kern w:val="0"/>
          <w:sz w:val="32"/>
          <w:szCs w:val="32"/>
        </w:rPr>
        <w:t>沈阳市大东区东顺城街育才巷12号</w:t>
      </w: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（走读）。</w:t>
      </w:r>
    </w:p>
    <w:p w14:paraId="19859E7C">
      <w:pPr>
        <w:spacing w:line="560" w:lineRule="exact"/>
        <w:ind w:firstLine="640" w:firstLineChars="200"/>
        <w:rPr>
          <w:rFonts w:hint="eastAsia" w:ascii="黑体" w:hAnsi="黑体" w:eastAsia="黑体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三、招生条件</w:t>
      </w:r>
    </w:p>
    <w:p w14:paraId="361DA9A7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具有强烈的好奇心、想象力、探求欲，对数学、物理、信息学等学科有突出特长或对科学技术有浓厚兴趣，有较好的科学素养、批判思维、创新能力，立志于科技报国的初三应届毕业生。</w:t>
      </w:r>
    </w:p>
    <w:p w14:paraId="2B0244C2">
      <w:pPr>
        <w:spacing w:line="560" w:lineRule="exact"/>
        <w:ind w:firstLine="640" w:firstLineChars="200"/>
        <w:rPr>
          <w:rFonts w:hint="eastAsia" w:ascii="黑体" w:hAnsi="黑体" w:eastAsia="黑体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四、报名及材料审核</w:t>
      </w:r>
    </w:p>
    <w:p w14:paraId="11149F32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1. 报名时间：2026年4月13日8:00至2026年4月14日16:30，逾期未报名者不予补报。</w:t>
      </w:r>
    </w:p>
    <w:p w14:paraId="5F2BF709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2. 报名方式：点击下载《科技特长生</w:t>
      </w:r>
      <w:bookmarkStart w:id="1" w:name="OLE_LINK5"/>
      <w:bookmarkStart w:id="2" w:name="OLE_LINK6"/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报名申请表</w:t>
      </w:r>
      <w:bookmarkEnd w:id="1"/>
      <w:bookmarkEnd w:id="2"/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》（佐证材料附在申请表后），填写表格并将表格和佐证材料一起合并成一个不超过10M的pdf文件，文件命名为“姓名+身份证号.pdf”。报名时，请扫描下方“东北育才学校科技特长生报名系统”二维码，填写相关信息后，上传“姓名</w:t>
      </w:r>
      <w:r>
        <w:rPr>
          <w:rFonts w:ascii="仿宋_GB2312" w:hAnsi="仿宋" w:eastAsia="仿宋_GB2312" w:cs="Times New Roman"/>
          <w:kern w:val="0"/>
          <w:sz w:val="32"/>
          <w:szCs w:val="32"/>
        </w:rPr>
        <w:t>+</w:t>
      </w: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身份证号</w:t>
      </w:r>
      <w:r>
        <w:rPr>
          <w:rFonts w:ascii="仿宋_GB2312" w:hAnsi="仿宋" w:eastAsia="仿宋_GB2312" w:cs="Times New Roman"/>
          <w:kern w:val="0"/>
          <w:sz w:val="32"/>
          <w:szCs w:val="32"/>
        </w:rPr>
        <w:t>.pdf</w:t>
      </w: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”文件。</w:t>
      </w:r>
    </w:p>
    <w:p w14:paraId="34B1051D">
      <w:pPr>
        <w:spacing w:line="300" w:lineRule="auto"/>
        <w:ind w:firstLine="420" w:firstLineChars="200"/>
        <w:jc w:val="center"/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2526030" cy="2879725"/>
            <wp:effectExtent l="0" t="0" r="7620" b="6350"/>
            <wp:docPr id="1" name="图片 1" descr="1.2026年东北育才学校科技特长生报名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2026年东北育才学校科技特长生报名系统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B1338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咨询电话：024-67986022（马老师）；</w:t>
      </w:r>
    </w:p>
    <w:p w14:paraId="5C3D24A8">
      <w:pPr>
        <w:spacing w:line="560" w:lineRule="exact"/>
        <w:ind w:firstLine="2240" w:firstLineChars="7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 xml:space="preserve">024-67985963（赵老师）； </w:t>
      </w:r>
    </w:p>
    <w:p w14:paraId="30B42EA7">
      <w:pPr>
        <w:spacing w:line="560" w:lineRule="exact"/>
        <w:ind w:firstLine="2240" w:firstLineChars="7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024-67985964（王老师）；</w:t>
      </w:r>
    </w:p>
    <w:p w14:paraId="0B6E8C8C">
      <w:pPr>
        <w:spacing w:line="560" w:lineRule="exact"/>
        <w:ind w:firstLine="2240" w:firstLineChars="7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024-67986073（李老师）；</w:t>
      </w:r>
    </w:p>
    <w:p w14:paraId="2B127C1A">
      <w:pPr>
        <w:spacing w:line="560" w:lineRule="exact"/>
        <w:ind w:firstLine="2240" w:firstLineChars="7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024-67985791（吴老师）。</w:t>
      </w:r>
    </w:p>
    <w:p w14:paraId="7F2FAF7B">
      <w:pPr>
        <w:spacing w:line="560" w:lineRule="exact"/>
        <w:ind w:firstLine="2240" w:firstLineChars="700"/>
        <w:rPr>
          <w:rFonts w:hint="eastAsia" w:ascii="仿宋_GB2312" w:hAnsi="仿宋" w:eastAsia="仿宋_GB2312" w:cs="Times New Roman"/>
          <w:kern w:val="0"/>
          <w:sz w:val="32"/>
          <w:szCs w:val="32"/>
        </w:rPr>
      </w:pPr>
    </w:p>
    <w:p w14:paraId="636C112B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咨询时间：4月10日至4月14日</w:t>
      </w:r>
    </w:p>
    <w:p w14:paraId="43DB98D4">
      <w:pPr>
        <w:spacing w:line="560" w:lineRule="exact"/>
        <w:ind w:firstLine="1920" w:firstLineChars="6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（8:00-11:30，13:30-16:30）</w:t>
      </w:r>
    </w:p>
    <w:p w14:paraId="38F63DD7">
      <w:pPr>
        <w:numPr>
          <w:ilvl w:val="0"/>
          <w:numId w:val="1"/>
        </w:num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材料审核：学校将对学生提交的材料进行审核，审核通过的学生将获得参加专项素质评估的资格，审核结果将于4月16日16:30公布，请扫描“东北育才学校2026年科技特长生报名材料审核结果”二维码查询结果。</w:t>
      </w:r>
    </w:p>
    <w:p w14:paraId="3AA72797">
      <w:pPr>
        <w:numPr>
          <w:numId w:val="0"/>
        </w:numPr>
        <w:spacing w:line="560" w:lineRule="exact"/>
        <w:rPr>
          <w:rFonts w:hint="eastAsia" w:ascii="仿宋_GB2312" w:hAnsi="仿宋" w:eastAsia="仿宋_GB2312" w:cs="Times New Roman"/>
          <w:kern w:val="0"/>
          <w:sz w:val="32"/>
          <w:szCs w:val="32"/>
        </w:rPr>
      </w:pPr>
    </w:p>
    <w:p w14:paraId="1F6CB826">
      <w:pPr>
        <w:numPr>
          <w:numId w:val="0"/>
        </w:numPr>
        <w:spacing w:line="560" w:lineRule="exact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color w:val="auto"/>
          <w:kern w:val="0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83820</wp:posOffset>
            </wp:positionV>
            <wp:extent cx="2526030" cy="2879725"/>
            <wp:effectExtent l="0" t="0" r="7620" b="6350"/>
            <wp:wrapTopAndBottom/>
            <wp:docPr id="2" name="图片 2" descr="2.东北育才学校2026年科技特长生招生材料审核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东北育才学校2026年科技特长生招生材料审核结果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F3134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4.审核通过的考生须填写《沈阳市普通高中招收特长生报名表》（附件1），在专项素质评估现场提交。</w:t>
      </w:r>
    </w:p>
    <w:p w14:paraId="30FF7866">
      <w:pPr>
        <w:spacing w:line="560" w:lineRule="exact"/>
        <w:ind w:firstLine="640" w:firstLineChars="200"/>
        <w:rPr>
          <w:rFonts w:hint="eastAsia" w:ascii="黑体" w:hAnsi="黑体" w:eastAsia="黑体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五、专项素质评估</w:t>
      </w:r>
    </w:p>
    <w:p w14:paraId="53BAB918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1. 评估时间：</w:t>
      </w:r>
    </w:p>
    <w:p w14:paraId="3D5BB7F8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（1）笔试时间：4月18日上午。</w:t>
      </w:r>
    </w:p>
    <w:p w14:paraId="02AD6E4E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入校时间：4月18日上午7:10（东北育才学校浑南校区正门）</w:t>
      </w:r>
    </w:p>
    <w:p w14:paraId="526D4535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一试时间：4月18日上午8:00-10:00</w:t>
      </w:r>
    </w:p>
    <w:p w14:paraId="4504D5CD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二试时间：4月18日上午10:30-1</w:t>
      </w:r>
      <w:r>
        <w:rPr>
          <w:rFonts w:ascii="仿宋_GB2312" w:hAnsi="仿宋" w:eastAsia="仿宋_GB2312" w:cs="Times New Roman"/>
          <w:kern w:val="0"/>
          <w:sz w:val="32"/>
          <w:szCs w:val="32"/>
        </w:rPr>
        <w:t>2</w:t>
      </w: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:0</w:t>
      </w:r>
      <w:r>
        <w:rPr>
          <w:rFonts w:ascii="仿宋_GB2312" w:hAnsi="仿宋" w:eastAsia="仿宋_GB2312" w:cs="Times New Roman"/>
          <w:kern w:val="0"/>
          <w:sz w:val="32"/>
          <w:szCs w:val="32"/>
        </w:rPr>
        <w:t>0</w:t>
      </w:r>
    </w:p>
    <w:p w14:paraId="658AF841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4月22日下午15：30公布笔试成绩。考生可扫描“</w:t>
      </w:r>
      <w:r>
        <w:rPr>
          <w:rFonts w:ascii="仿宋_GB2312" w:hAnsi="仿宋" w:eastAsia="仿宋_GB2312" w:cs="Times New Roman"/>
          <w:kern w:val="0"/>
          <w:sz w:val="32"/>
          <w:szCs w:val="32"/>
        </w:rPr>
        <w:t>东北育才学校202</w:t>
      </w: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6</w:t>
      </w:r>
      <w:r>
        <w:rPr>
          <w:rFonts w:ascii="仿宋_GB2312" w:hAnsi="仿宋" w:eastAsia="仿宋_GB2312" w:cs="Times New Roman"/>
          <w:kern w:val="0"/>
          <w:sz w:val="32"/>
          <w:szCs w:val="32"/>
        </w:rPr>
        <w:t>年科技特长生招生</w:t>
      </w: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笔试成绩</w:t>
      </w:r>
      <w:r>
        <w:rPr>
          <w:rFonts w:ascii="仿宋_GB2312" w:hAnsi="仿宋" w:eastAsia="仿宋_GB2312" w:cs="Times New Roman"/>
          <w:kern w:val="0"/>
          <w:sz w:val="32"/>
          <w:szCs w:val="32"/>
        </w:rPr>
        <w:t>查询</w:t>
      </w: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”二维码进行查询。</w:t>
      </w:r>
    </w:p>
    <w:p w14:paraId="1F62CD33">
      <w:pPr>
        <w:spacing w:line="300" w:lineRule="auto"/>
        <w:ind w:firstLine="420" w:firstLineChars="200"/>
        <w:jc w:val="center"/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2526030" cy="2879725"/>
            <wp:effectExtent l="0" t="0" r="7620" b="15875"/>
            <wp:docPr id="3" name="图片 3" descr="3.东北育才学校2026年科技特长生招生笔试成绩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.东北育才学校2026年科技特长生招生笔试成绩查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6F379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对笔试成绩有异议的考生，可扫描下方“东北育才学校</w:t>
      </w:r>
      <w:r>
        <w:rPr>
          <w:rFonts w:hint="eastAsia" w:ascii="仿宋_GB2312" w:hAnsi="仿宋" w:eastAsia="仿宋_GB2312" w:cs="Times New Roman"/>
          <w:kern w:val="0"/>
          <w:sz w:val="32"/>
          <w:szCs w:val="32"/>
          <w:lang w:val="en-US" w:eastAsia="zh-CN"/>
        </w:rPr>
        <w:t>2026年</w:t>
      </w: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科技特长生招生笔试成绩复查</w:t>
      </w:r>
      <w:r>
        <w:rPr>
          <w:rFonts w:hint="eastAsia" w:ascii="仿宋_GB2312" w:hAnsi="仿宋" w:eastAsia="仿宋_GB2312" w:cs="Times New Roman"/>
          <w:kern w:val="0"/>
          <w:sz w:val="32"/>
          <w:szCs w:val="32"/>
          <w:lang w:val="en-US" w:eastAsia="zh-CN"/>
        </w:rPr>
        <w:t>申请</w:t>
      </w: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”二维码申请成绩复查，申请复查截止时间为4月22日20：00。</w:t>
      </w:r>
    </w:p>
    <w:p w14:paraId="0497298D">
      <w:pPr>
        <w:spacing w:line="300" w:lineRule="auto"/>
        <w:ind w:firstLine="422" w:firstLineChars="200"/>
        <w:jc w:val="center"/>
        <w:rPr>
          <w:b/>
          <w:bCs/>
        </w:rPr>
      </w:pPr>
      <w:r>
        <w:rPr>
          <w:rFonts w:hint="eastAsia" w:eastAsia="宋体"/>
          <w:b/>
          <w:bCs/>
          <w:color w:val="auto"/>
          <w:lang w:eastAsia="zh-CN"/>
        </w:rPr>
        <w:drawing>
          <wp:inline distT="0" distB="0" distL="114300" distR="114300">
            <wp:extent cx="2526030" cy="2879725"/>
            <wp:effectExtent l="0" t="0" r="7620" b="6350"/>
            <wp:docPr id="4" name="图片 4" descr="4.2026年东北育才学校科技特长生招生笔试成绩复查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.2026年东北育才学校科技特长生招生笔试成绩复查申请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1A95D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4月23日，统一由学校纪委组织阅卷人员进行核查，重点检查漏评、计分错误、信息不一致等问题。</w:t>
      </w:r>
    </w:p>
    <w:p w14:paraId="446B35E4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4月23日下午17：00考生可扫描“</w:t>
      </w:r>
      <w:r>
        <w:rPr>
          <w:rFonts w:ascii="仿宋_GB2312" w:hAnsi="仿宋" w:eastAsia="仿宋_GB2312" w:cs="Times New Roman"/>
          <w:kern w:val="0"/>
          <w:sz w:val="32"/>
          <w:szCs w:val="32"/>
        </w:rPr>
        <w:t>东北育才学校202</w:t>
      </w: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6</w:t>
      </w:r>
      <w:r>
        <w:rPr>
          <w:rFonts w:ascii="仿宋_GB2312" w:hAnsi="仿宋" w:eastAsia="仿宋_GB2312" w:cs="Times New Roman"/>
          <w:kern w:val="0"/>
          <w:sz w:val="32"/>
          <w:szCs w:val="32"/>
        </w:rPr>
        <w:t>年科技特长生招生</w:t>
      </w: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笔试成绩复查结果查询”二维码进行查询。</w:t>
      </w:r>
    </w:p>
    <w:p w14:paraId="5FFF5540">
      <w:pPr>
        <w:spacing w:line="300" w:lineRule="auto"/>
        <w:ind w:firstLine="420" w:firstLineChars="200"/>
        <w:jc w:val="center"/>
        <w:rPr>
          <w:rFonts w:cs="Calibri"/>
        </w:rPr>
      </w:pPr>
      <w:r>
        <w:rPr>
          <w:rFonts w:hint="eastAsia" w:eastAsia="宋体" w:cs="Calibri"/>
          <w:color w:val="auto"/>
          <w:lang w:eastAsia="zh-CN"/>
        </w:rPr>
        <w:drawing>
          <wp:inline distT="0" distB="0" distL="114300" distR="114300">
            <wp:extent cx="2526030" cy="2879725"/>
            <wp:effectExtent l="0" t="0" r="7620" b="15875"/>
            <wp:docPr id="5" name="图片 5" descr="5.东北育才学校2026年科技特长生招生笔试成绩复查结果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.东北育才学校2026年科技特长生招生笔试成绩复查结果查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667E4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（2）面试时间为4月25日8:00-17:00。</w:t>
      </w:r>
    </w:p>
    <w:p w14:paraId="167C8865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依据所有参加科技特长生考试学生的专项素质评估笔试成绩，前120名的考生参加面试。4月23日17：00考生可扫描“</w:t>
      </w:r>
      <w:r>
        <w:rPr>
          <w:rFonts w:ascii="仿宋_GB2312" w:hAnsi="仿宋" w:eastAsia="仿宋_GB2312" w:cs="Times New Roman"/>
          <w:kern w:val="0"/>
          <w:sz w:val="32"/>
          <w:szCs w:val="32"/>
        </w:rPr>
        <w:t>东北育才学校202</w:t>
      </w: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6</w:t>
      </w:r>
      <w:r>
        <w:rPr>
          <w:rFonts w:ascii="仿宋_GB2312" w:hAnsi="仿宋" w:eastAsia="仿宋_GB2312" w:cs="Times New Roman"/>
          <w:kern w:val="0"/>
          <w:sz w:val="32"/>
          <w:szCs w:val="32"/>
        </w:rPr>
        <w:t>年科技特长生招生</w:t>
      </w: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入围面试结果查询”二维码进行查询。</w:t>
      </w:r>
    </w:p>
    <w:p w14:paraId="42895A1E">
      <w:pPr>
        <w:spacing w:line="300" w:lineRule="auto"/>
        <w:ind w:firstLine="420" w:firstLineChars="200"/>
        <w:jc w:val="center"/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2526030" cy="2879725"/>
            <wp:effectExtent l="0" t="0" r="7620" b="6350"/>
            <wp:docPr id="6" name="图片 6" descr="6.东北育才学校2026年科技特长生招生入围面试结果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.东北育才学校2026年科技特长生招生入围面试结果查询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p w14:paraId="2A52F90E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面试当天考生抽签决定面试顺序，学校将会在校门口公示面试结束的大致时间段，以方便家长接孩子。</w:t>
      </w:r>
    </w:p>
    <w:p w14:paraId="4C2964DA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2. 评估地点：东北育才学校浑南校区（沈阳市浑南区世纪路41号）。</w:t>
      </w:r>
    </w:p>
    <w:p w14:paraId="6B0EE612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3. 评估内容：评估包括笔试和面试，评估内容均不涉及高中课程内容。</w:t>
      </w:r>
    </w:p>
    <w:p w14:paraId="359D2971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笔试（满分100分）：主要考查学生的科学知识、逻辑思维能力、创新能力等。</w:t>
      </w:r>
    </w:p>
    <w:p w14:paraId="694B92EA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面试（满分100分）：主要考查学生的综合素质，包括语言表达能力、思维能力、团队协作能力、创新意识等。</w:t>
      </w:r>
    </w:p>
    <w:p w14:paraId="5A09907D">
      <w:pPr>
        <w:adjustRightInd w:val="0"/>
        <w:snapToGrid w:val="0"/>
        <w:spacing w:line="560" w:lineRule="exact"/>
        <w:ind w:firstLine="640" w:firstLineChars="200"/>
        <w:rPr>
          <w:rFonts w:hint="eastAsia" w:ascii="仿宋_GB2312" w:hAnsi="仿宋" w:eastAsia="仿宋_GB2312" w:cs="Times New Roman"/>
          <w:sz w:val="32"/>
          <w:szCs w:val="32"/>
        </w:rPr>
      </w:pPr>
      <w:r>
        <w:rPr>
          <w:rFonts w:ascii="仿宋_GB2312" w:hAnsi="仿宋" w:eastAsia="仿宋_GB2312" w:cs="Times New Roman"/>
          <w:sz w:val="32"/>
          <w:szCs w:val="32"/>
        </w:rPr>
        <w:t>4</w:t>
      </w:r>
      <w:r>
        <w:rPr>
          <w:rFonts w:hint="eastAsia" w:ascii="仿宋_GB2312" w:hAnsi="仿宋" w:eastAsia="仿宋_GB2312" w:cs="Times New Roman"/>
          <w:sz w:val="32"/>
          <w:szCs w:val="32"/>
        </w:rPr>
        <w:t>.评估成绩计算</w:t>
      </w:r>
    </w:p>
    <w:p w14:paraId="3BF8EEC4">
      <w:pPr>
        <w:adjustRightInd w:val="0"/>
        <w:snapToGrid w:val="0"/>
        <w:spacing w:line="560" w:lineRule="exact"/>
        <w:ind w:firstLine="640" w:firstLineChars="200"/>
        <w:rPr>
          <w:rFonts w:hint="eastAsia" w:ascii="仿宋_GB2312" w:hAnsi="仿宋" w:eastAsia="仿宋_GB2312" w:cs="Times New Roman"/>
          <w:sz w:val="32"/>
          <w:szCs w:val="32"/>
        </w:rPr>
      </w:pPr>
      <w:bookmarkStart w:id="3" w:name="OLE_LINK14"/>
      <w:bookmarkStart w:id="4" w:name="OLE_LINK13"/>
      <w:r>
        <w:rPr>
          <w:rFonts w:hint="eastAsia" w:ascii="仿宋_GB2312" w:hAnsi="仿宋" w:eastAsia="仿宋_GB2312" w:cs="Times New Roman"/>
          <w:sz w:val="32"/>
          <w:szCs w:val="32"/>
        </w:rPr>
        <w:t>进入面试者，专项素质评估</w:t>
      </w:r>
      <w:bookmarkEnd w:id="3"/>
      <w:bookmarkEnd w:id="4"/>
      <w:r>
        <w:rPr>
          <w:rFonts w:hint="eastAsia" w:ascii="仿宋_GB2312" w:hAnsi="仿宋" w:eastAsia="仿宋_GB2312" w:cs="Times New Roman"/>
          <w:sz w:val="32"/>
          <w:szCs w:val="32"/>
        </w:rPr>
        <w:t>满分100分，60分合格，评估合格及合格以上成绩的考生方可填报我校科技特长生志愿。</w:t>
      </w:r>
    </w:p>
    <w:p w14:paraId="1350040F">
      <w:pPr>
        <w:spacing w:line="560" w:lineRule="exact"/>
        <w:ind w:firstLine="640" w:firstLineChars="200"/>
        <w:rPr>
          <w:rFonts w:ascii="仿宋_GB2312" w:hAnsi="仿宋" w:eastAsia="仿宋_GB2312" w:cs="Times New Roman"/>
          <w:kern w:val="0"/>
          <w:sz w:val="32"/>
          <w:szCs w:val="32"/>
        </w:rPr>
      </w:pPr>
      <w:bookmarkStart w:id="5" w:name="OLE_LINK20"/>
      <w:r>
        <w:rPr>
          <w:rFonts w:hint="eastAsia" w:ascii="仿宋_GB2312" w:hAnsi="仿宋" w:eastAsia="仿宋_GB2312" w:cs="Times New Roman"/>
          <w:sz w:val="32"/>
          <w:szCs w:val="32"/>
        </w:rPr>
        <w:t>评估成绩=</w:t>
      </w:r>
      <w:bookmarkEnd w:id="5"/>
      <w:r>
        <w:rPr>
          <w:rFonts w:hint="eastAsia" w:ascii="仿宋_GB2312" w:hAnsi="仿宋" w:eastAsia="仿宋_GB2312" w:cs="Times New Roman"/>
          <w:sz w:val="32"/>
          <w:szCs w:val="32"/>
        </w:rPr>
        <w:t>笔试成绩×90%+面试成绩×10%，评估成绩</w:t>
      </w:r>
      <w:bookmarkStart w:id="6" w:name="_Hlk197609672"/>
      <w:r>
        <w:rPr>
          <w:rFonts w:hint="eastAsia" w:ascii="仿宋_GB2312" w:hAnsi="仿宋" w:eastAsia="仿宋_GB2312" w:cs="Times New Roman"/>
          <w:sz w:val="32"/>
          <w:szCs w:val="32"/>
        </w:rPr>
        <w:t>精确到小数点后一位，小数点后第二位四舍五入。</w:t>
      </w:r>
      <w:bookmarkEnd w:id="6"/>
    </w:p>
    <w:p w14:paraId="641CF80E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评估结果公示：专项素质评估及格的学生结果将在4月27日17:00于学校官方网站（www.neyc.cn）上公示，公示期七天（含节假日）。</w:t>
      </w:r>
    </w:p>
    <w:p w14:paraId="46652500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5.注意事项：</w:t>
      </w:r>
    </w:p>
    <w:p w14:paraId="31494AC4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（1）参加评估的学生需携带本人二代身份证或户口本、《沈阳市2026年初中学业水平考试测试证》、《沈阳市普通高中招收特长生报名表》（附件1）。</w:t>
      </w:r>
    </w:p>
    <w:p w14:paraId="63C60BE8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（2）严格遵守评估时间和纪律，诚信参加评估，严禁携带任何通讯工具和具有拍照、录音、录像等功能的器材进入考场。</w:t>
      </w:r>
    </w:p>
    <w:p w14:paraId="3FC3A0CB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（3）建议不穿校服，不佩戴学校标识。</w:t>
      </w:r>
    </w:p>
    <w:p w14:paraId="4EFC5999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（4）注意个人安全，避免意外损伤。</w:t>
      </w:r>
    </w:p>
    <w:p w14:paraId="420611DB">
      <w:pPr>
        <w:spacing w:line="560" w:lineRule="exact"/>
        <w:ind w:firstLine="640" w:firstLineChars="200"/>
        <w:rPr>
          <w:rFonts w:hint="eastAsia" w:ascii="黑体" w:hAnsi="黑体" w:eastAsia="黑体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六、录取办法</w:t>
      </w:r>
    </w:p>
    <w:p w14:paraId="7DE7DF23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市招办统一录取。</w:t>
      </w:r>
    </w:p>
    <w:p w14:paraId="3BE27AC9">
      <w:pPr>
        <w:pStyle w:val="3"/>
        <w:numPr>
          <w:ilvl w:val="0"/>
          <w:numId w:val="2"/>
        </w:numPr>
        <w:ind w:firstLine="640"/>
        <w:rPr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获得东北育才学校科技特长生报名资格的考生可在“第一批次特长生其他项目栏”填报该志愿，为有序志愿</w:t>
      </w:r>
      <w:r>
        <w:rPr>
          <w:rFonts w:hint="eastAsia"/>
          <w:sz w:val="32"/>
          <w:szCs w:val="32"/>
        </w:rPr>
        <w:t>。</w:t>
      </w:r>
    </w:p>
    <w:p w14:paraId="43684716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2.中考成绩不低于730分，按照综合成绩从高到低录取。</w:t>
      </w:r>
    </w:p>
    <w:p w14:paraId="127BFD1F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3.综合成绩=中考成绩×50%+专项素质评估成绩×7×50%。</w:t>
      </w:r>
    </w:p>
    <w:p w14:paraId="39AA57D8">
      <w:pPr>
        <w:spacing w:line="560" w:lineRule="exact"/>
        <w:ind w:firstLine="640" w:firstLineChars="200"/>
        <w:rPr>
          <w:rFonts w:hint="eastAsia" w:ascii="黑体" w:hAnsi="黑体" w:eastAsia="黑体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七、其他事宜</w:t>
      </w:r>
    </w:p>
    <w:p w14:paraId="370D819C">
      <w:pPr>
        <w:pStyle w:val="3"/>
        <w:numPr>
          <w:ilvl w:val="0"/>
          <w:numId w:val="3"/>
        </w:numPr>
        <w:spacing w:line="560" w:lineRule="exact"/>
        <w:ind w:firstLineChars="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专项素质评估组建命题人员库，命题人员为非本校教师，封闭命题。由上级纪检部门和管理部门成立监察小组，对评估过程进行监督，笔试和面试全程录像，确保公平、公正。</w:t>
      </w:r>
    </w:p>
    <w:p w14:paraId="1C321E1B">
      <w:pPr>
        <w:pStyle w:val="3"/>
        <w:numPr>
          <w:ilvl w:val="0"/>
          <w:numId w:val="3"/>
        </w:numPr>
        <w:spacing w:line="560" w:lineRule="exact"/>
        <w:ind w:firstLineChars="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欢迎各位考生和家长前往东关校区参观（参观请从周恩来少年读书旧址纪念馆南门进入）。校园开放时间：</w:t>
      </w:r>
    </w:p>
    <w:p w14:paraId="49B9C2E1">
      <w:pPr>
        <w:pStyle w:val="3"/>
        <w:spacing w:line="560" w:lineRule="exact"/>
        <w:ind w:left="480" w:firstLine="0" w:firstLineChars="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4月11-12日上午9：00-11:30，下午13:30-16:00</w:t>
      </w:r>
    </w:p>
    <w:p w14:paraId="7676201B">
      <w:pPr>
        <w:pStyle w:val="3"/>
        <w:spacing w:line="560" w:lineRule="exact"/>
        <w:ind w:left="480" w:firstLine="0" w:firstLineChars="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4月13-17日下午13:30-16:30</w:t>
      </w:r>
    </w:p>
    <w:p w14:paraId="2CBA9B01">
      <w:pPr>
        <w:pStyle w:val="3"/>
        <w:numPr>
          <w:ilvl w:val="0"/>
          <w:numId w:val="3"/>
        </w:numPr>
        <w:spacing w:line="560" w:lineRule="exact"/>
        <w:ind w:firstLineChars="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我校接受社会监督，设立监督举报电话和邮箱，对违规行为进行严肃处理。</w:t>
      </w:r>
    </w:p>
    <w:p w14:paraId="0DD93E1F">
      <w:pPr>
        <w:pStyle w:val="3"/>
        <w:spacing w:line="560" w:lineRule="exact"/>
        <w:ind w:left="480" w:firstLine="0" w:firstLineChars="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监督举报电话：024-67985965</w:t>
      </w:r>
    </w:p>
    <w:p w14:paraId="6230ED0C">
      <w:pPr>
        <w:pStyle w:val="3"/>
        <w:spacing w:line="560" w:lineRule="exact"/>
        <w:ind w:left="480" w:firstLine="0" w:firstLineChars="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ascii="仿宋_GB2312" w:hAnsi="仿宋" w:eastAsia="仿宋_GB2312"/>
          <w:kern w:val="0"/>
          <w:sz w:val="32"/>
          <w:szCs w:val="32"/>
        </w:rPr>
        <w:t xml:space="preserve">              024-22714107</w:t>
      </w:r>
      <w:r>
        <w:rPr>
          <w:rFonts w:ascii="仿宋_GB2312" w:hAnsi="仿宋" w:eastAsia="仿宋_GB2312"/>
          <w:kern w:val="0"/>
          <w:sz w:val="32"/>
          <w:szCs w:val="32"/>
        </w:rPr>
        <w:tab/>
      </w:r>
      <w:r>
        <w:rPr>
          <w:rFonts w:ascii="仿宋_GB2312" w:hAnsi="仿宋" w:eastAsia="仿宋_GB2312"/>
          <w:kern w:val="0"/>
          <w:sz w:val="32"/>
          <w:szCs w:val="32"/>
        </w:rPr>
        <w:tab/>
      </w:r>
    </w:p>
    <w:p w14:paraId="0A02D1A2">
      <w:pPr>
        <w:pStyle w:val="3"/>
        <w:spacing w:line="560" w:lineRule="exact"/>
        <w:ind w:left="480" w:firstLine="0" w:firstLineChars="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监督举报邮箱：jw@neyc.cn。</w:t>
      </w:r>
    </w:p>
    <w:p w14:paraId="2930F963">
      <w:pPr>
        <w:pStyle w:val="3"/>
        <w:numPr>
          <w:ilvl w:val="0"/>
          <w:numId w:val="3"/>
        </w:numPr>
        <w:spacing w:line="560" w:lineRule="exact"/>
        <w:ind w:firstLineChars="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通过科技特长生录取到我校的学生，与其他学生执行统一的学费标准。。</w:t>
      </w:r>
    </w:p>
    <w:p w14:paraId="56DC1405">
      <w:pPr>
        <w:pStyle w:val="3"/>
        <w:numPr>
          <w:ilvl w:val="0"/>
          <w:numId w:val="3"/>
        </w:numPr>
        <w:spacing w:line="560" w:lineRule="exact"/>
        <w:ind w:firstLineChars="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我校招生报名及评估不收取任何费用。</w:t>
      </w:r>
    </w:p>
    <w:p w14:paraId="53F8E17A">
      <w:pPr>
        <w:pStyle w:val="3"/>
        <w:numPr>
          <w:ilvl w:val="0"/>
          <w:numId w:val="3"/>
        </w:numPr>
        <w:spacing w:line="560" w:lineRule="exact"/>
        <w:ind w:firstLineChars="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我校未举办、也未委托其他机构举办任何形式的与丘成桐班招生相关的培训活动，请警惕虚假宣传，以免利益受损。</w:t>
      </w:r>
    </w:p>
    <w:p w14:paraId="75704634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7.本招生简章由东北育才学校负责解释。</w:t>
      </w:r>
    </w:p>
    <w:p w14:paraId="6F42392A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</w:p>
    <w:p w14:paraId="5A97FF43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</w:p>
    <w:p w14:paraId="142882B0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</w:p>
    <w:p w14:paraId="712A4924">
      <w:pPr>
        <w:spacing w:line="560" w:lineRule="exact"/>
        <w:ind w:firstLine="640" w:firstLineChars="200"/>
        <w:jc w:val="right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东北育才学校</w:t>
      </w:r>
    </w:p>
    <w:p w14:paraId="7E44D48C">
      <w:pPr>
        <w:spacing w:line="560" w:lineRule="exact"/>
        <w:ind w:firstLine="640" w:firstLineChars="200"/>
        <w:jc w:val="right"/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2026年4月</w:t>
      </w:r>
      <w:r>
        <w:rPr>
          <w:rFonts w:hint="eastAsia"/>
        </w:rPr>
        <w:br w:type="page"/>
      </w:r>
    </w:p>
    <w:p w14:paraId="319B0369">
      <w:pPr>
        <w:spacing w:line="600" w:lineRule="exact"/>
        <w:jc w:val="left"/>
        <w:rPr>
          <w:rFonts w:eastAsia="方正小标宋简体"/>
          <w:sz w:val="24"/>
        </w:rPr>
      </w:pPr>
      <w:r>
        <w:rPr>
          <w:rFonts w:hint="eastAsia" w:eastAsia="方正小标宋简体"/>
          <w:sz w:val="24"/>
        </w:rPr>
        <w:t>附件1：</w:t>
      </w:r>
    </w:p>
    <w:p w14:paraId="22DE930F">
      <w:pPr>
        <w:spacing w:line="600" w:lineRule="exact"/>
        <w:jc w:val="center"/>
        <w:rPr>
          <w:rFonts w:eastAsia="方正小标宋简体"/>
          <w:sz w:val="44"/>
          <w:szCs w:val="44"/>
        </w:rPr>
      </w:pPr>
    </w:p>
    <w:p w14:paraId="4FBC7DF7">
      <w:pPr>
        <w:spacing w:line="600" w:lineRule="exact"/>
        <w:jc w:val="center"/>
        <w:rPr>
          <w:rFonts w:eastAsia="方正小标宋简体"/>
          <w:sz w:val="44"/>
          <w:szCs w:val="44"/>
        </w:rPr>
      </w:pPr>
      <w:r>
        <w:rPr>
          <w:rFonts w:hint="eastAsia" w:eastAsia="方正小标宋简体"/>
          <w:sz w:val="44"/>
          <w:szCs w:val="44"/>
        </w:rPr>
        <w:t>沈阳市普通高中招收特长生报名表</w:t>
      </w:r>
    </w:p>
    <w:p w14:paraId="0D394C91">
      <w:pPr>
        <w:spacing w:line="600" w:lineRule="exact"/>
        <w:jc w:val="center"/>
        <w:rPr>
          <w:rFonts w:eastAsia="方正小标宋简体"/>
          <w:sz w:val="36"/>
          <w:szCs w:val="36"/>
        </w:rPr>
      </w:pPr>
    </w:p>
    <w:tbl>
      <w:tblPr>
        <w:tblStyle w:val="7"/>
        <w:tblW w:w="87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57"/>
        <w:gridCol w:w="1977"/>
        <w:gridCol w:w="755"/>
        <w:gridCol w:w="1152"/>
        <w:gridCol w:w="630"/>
        <w:gridCol w:w="655"/>
        <w:gridCol w:w="1336"/>
        <w:gridCol w:w="1127"/>
      </w:tblGrid>
      <w:tr w14:paraId="51725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57" w:type="dxa"/>
            <w:vAlign w:val="center"/>
          </w:tcPr>
          <w:p w14:paraId="6A3B165D">
            <w:pPr>
              <w:spacing w:line="500" w:lineRule="exact"/>
              <w:jc w:val="distribute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考生号</w:t>
            </w:r>
          </w:p>
        </w:tc>
        <w:tc>
          <w:tcPr>
            <w:tcW w:w="1977" w:type="dxa"/>
            <w:vAlign w:val="center"/>
          </w:tcPr>
          <w:p w14:paraId="77D5D6C2">
            <w:pPr>
              <w:spacing w:line="50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755" w:type="dxa"/>
            <w:vAlign w:val="center"/>
          </w:tcPr>
          <w:p w14:paraId="619CBCAC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姓名</w:t>
            </w:r>
          </w:p>
        </w:tc>
        <w:tc>
          <w:tcPr>
            <w:tcW w:w="1152" w:type="dxa"/>
            <w:vAlign w:val="center"/>
          </w:tcPr>
          <w:p w14:paraId="54FEF769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</w:p>
        </w:tc>
        <w:tc>
          <w:tcPr>
            <w:tcW w:w="630" w:type="dxa"/>
            <w:vAlign w:val="center"/>
          </w:tcPr>
          <w:p w14:paraId="54666AAF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性别</w:t>
            </w:r>
          </w:p>
        </w:tc>
        <w:tc>
          <w:tcPr>
            <w:tcW w:w="655" w:type="dxa"/>
            <w:vAlign w:val="center"/>
          </w:tcPr>
          <w:p w14:paraId="781798DB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</w:p>
        </w:tc>
        <w:tc>
          <w:tcPr>
            <w:tcW w:w="1336" w:type="dxa"/>
            <w:vAlign w:val="center"/>
          </w:tcPr>
          <w:p w14:paraId="3C500F3B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出生年月</w:t>
            </w:r>
          </w:p>
        </w:tc>
        <w:tc>
          <w:tcPr>
            <w:tcW w:w="1127" w:type="dxa"/>
            <w:vAlign w:val="center"/>
          </w:tcPr>
          <w:p w14:paraId="66652612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</w:p>
        </w:tc>
      </w:tr>
      <w:tr w14:paraId="037C76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57" w:type="dxa"/>
            <w:vAlign w:val="center"/>
          </w:tcPr>
          <w:p w14:paraId="2BD9A336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毕业学校</w:t>
            </w:r>
          </w:p>
        </w:tc>
        <w:tc>
          <w:tcPr>
            <w:tcW w:w="3884" w:type="dxa"/>
            <w:gridSpan w:val="3"/>
            <w:vAlign w:val="center"/>
          </w:tcPr>
          <w:p w14:paraId="575725D5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vAlign w:val="center"/>
          </w:tcPr>
          <w:p w14:paraId="455346B4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联系电话</w:t>
            </w:r>
          </w:p>
        </w:tc>
        <w:tc>
          <w:tcPr>
            <w:tcW w:w="2463" w:type="dxa"/>
            <w:gridSpan w:val="2"/>
            <w:vAlign w:val="center"/>
          </w:tcPr>
          <w:p w14:paraId="26CC3791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</w:p>
        </w:tc>
      </w:tr>
      <w:tr w14:paraId="079D6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2" w:hRule="atLeast"/>
          <w:jc w:val="center"/>
        </w:trPr>
        <w:tc>
          <w:tcPr>
            <w:tcW w:w="1157" w:type="dxa"/>
            <w:tcBorders>
              <w:bottom w:val="single" w:color="auto" w:sz="4" w:space="0"/>
            </w:tcBorders>
            <w:vAlign w:val="center"/>
          </w:tcPr>
          <w:p w14:paraId="58E5F74D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承</w:t>
            </w:r>
          </w:p>
          <w:p w14:paraId="094D2F99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诺</w:t>
            </w:r>
          </w:p>
          <w:p w14:paraId="7127C643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书</w:t>
            </w:r>
          </w:p>
        </w:tc>
        <w:tc>
          <w:tcPr>
            <w:tcW w:w="7632" w:type="dxa"/>
            <w:gridSpan w:val="7"/>
            <w:tcBorders>
              <w:bottom w:val="single" w:color="auto" w:sz="4" w:space="0"/>
            </w:tcBorders>
          </w:tcPr>
          <w:p w14:paraId="1DEDF5B3">
            <w:pPr>
              <w:ind w:firstLine="480" w:firstLineChars="200"/>
              <w:rPr>
                <w:rFonts w:eastAsia="仿宋"/>
                <w:sz w:val="24"/>
              </w:rPr>
            </w:pPr>
          </w:p>
          <w:p w14:paraId="4CF78328">
            <w:pPr>
              <w:spacing w:line="240" w:lineRule="exact"/>
              <w:ind w:firstLine="480" w:firstLineChars="200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本人自愿参加沈阳市2026年普通高中招收特长生专项素质评估，现郑重承诺：</w:t>
            </w:r>
          </w:p>
          <w:p w14:paraId="4E6F7909">
            <w:pPr>
              <w:spacing w:line="240" w:lineRule="exact"/>
              <w:ind w:firstLine="480" w:firstLineChars="200"/>
              <w:rPr>
                <w:rFonts w:eastAsia="仿宋"/>
                <w:sz w:val="24"/>
              </w:rPr>
            </w:pPr>
          </w:p>
          <w:p w14:paraId="25833081">
            <w:pPr>
              <w:spacing w:line="240" w:lineRule="exact"/>
              <w:ind w:firstLine="480" w:firstLineChars="200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一、本人已阅读沈阳市及招生学校有关招收特长生的规定和纪律要求，愿意在测试中自觉遵守有关规定，保证按规定程序和要求参加考试，如有违反，按《国家教育考试违规处理办法》有关条款接受处理。</w:t>
            </w:r>
          </w:p>
          <w:p w14:paraId="34E87D5C">
            <w:pPr>
              <w:spacing w:line="240" w:lineRule="exact"/>
              <w:ind w:firstLine="480" w:firstLineChars="200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二、本人坚决遵守招生学校有关报名规定，不弄虚作假，不伪造使用假证明、假材料、假证书。本人报名时所提供的个人信息是真实、准确的，如因个人信息错误、失真造成不良后果，按有关规定接受处理，并承担由此造成的一切后果。</w:t>
            </w:r>
          </w:p>
          <w:p w14:paraId="561E0A9D">
            <w:pPr>
              <w:spacing w:line="240" w:lineRule="exact"/>
              <w:ind w:firstLine="480" w:firstLineChars="200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三、本人坚决服从考试工作人员管理，自觉遵守考试招生纪律，诚实守信，不违规，不作弊。</w:t>
            </w:r>
          </w:p>
          <w:p w14:paraId="5989FADB">
            <w:pPr>
              <w:spacing w:line="240" w:lineRule="exact"/>
              <w:rPr>
                <w:rFonts w:eastAsia="仿宋"/>
                <w:sz w:val="24"/>
              </w:rPr>
            </w:pPr>
          </w:p>
          <w:p w14:paraId="1D698AE3">
            <w:pPr>
              <w:spacing w:line="240" w:lineRule="exact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 xml:space="preserve">考生（签字）： </w:t>
            </w:r>
            <w:r>
              <w:rPr>
                <w:rFonts w:eastAsia="仿宋"/>
                <w:sz w:val="24"/>
              </w:rPr>
              <w:t xml:space="preserve">      </w:t>
            </w:r>
          </w:p>
          <w:p w14:paraId="7501EC72">
            <w:pPr>
              <w:spacing w:line="240" w:lineRule="exact"/>
              <w:rPr>
                <w:rFonts w:eastAsia="仿宋"/>
                <w:sz w:val="24"/>
              </w:rPr>
            </w:pPr>
          </w:p>
          <w:p w14:paraId="65D8C447">
            <w:pPr>
              <w:spacing w:line="240" w:lineRule="exact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考生监护人（家长）（签字）：</w:t>
            </w:r>
          </w:p>
          <w:p w14:paraId="47EEC32A">
            <w:pPr>
              <w:spacing w:line="240" w:lineRule="exact"/>
              <w:ind w:left="2100" w:leftChars="1000"/>
              <w:rPr>
                <w:rFonts w:eastAsia="仿宋"/>
                <w:sz w:val="24"/>
              </w:rPr>
            </w:pPr>
          </w:p>
          <w:p w14:paraId="2DC20743">
            <w:pPr>
              <w:spacing w:line="240" w:lineRule="exact"/>
              <w:ind w:left="2100" w:leftChars="100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 xml:space="preserve">              年    </w:t>
            </w:r>
            <w:r>
              <w:rPr>
                <w:rFonts w:eastAsia="仿宋"/>
                <w:sz w:val="24"/>
              </w:rPr>
              <w:t xml:space="preserve"> </w:t>
            </w:r>
            <w:r>
              <w:rPr>
                <w:rFonts w:hint="eastAsia" w:eastAsia="仿宋"/>
                <w:sz w:val="24"/>
              </w:rPr>
              <w:t>月     日</w:t>
            </w:r>
          </w:p>
        </w:tc>
      </w:tr>
      <w:tr w14:paraId="4B5E88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  <w:jc w:val="center"/>
        </w:trPr>
        <w:tc>
          <w:tcPr>
            <w:tcW w:w="1157" w:type="dxa"/>
            <w:vAlign w:val="center"/>
          </w:tcPr>
          <w:p w14:paraId="3CE49336">
            <w:pPr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招生学校</w:t>
            </w:r>
          </w:p>
        </w:tc>
        <w:tc>
          <w:tcPr>
            <w:tcW w:w="7632" w:type="dxa"/>
            <w:gridSpan w:val="7"/>
            <w:vAlign w:val="center"/>
          </w:tcPr>
          <w:p w14:paraId="27F05E4D">
            <w:pPr>
              <w:spacing w:line="5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hint="eastAsia" w:eastAsia="仿宋_GB2312"/>
                <w:sz w:val="28"/>
                <w:szCs w:val="28"/>
              </w:rPr>
              <w:t>东北育才学校</w:t>
            </w:r>
          </w:p>
        </w:tc>
      </w:tr>
      <w:tr w14:paraId="35453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  <w:jc w:val="center"/>
        </w:trPr>
        <w:tc>
          <w:tcPr>
            <w:tcW w:w="1157" w:type="dxa"/>
            <w:vAlign w:val="center"/>
          </w:tcPr>
          <w:p w14:paraId="0497A536">
            <w:pPr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测试项目</w:t>
            </w:r>
          </w:p>
        </w:tc>
        <w:tc>
          <w:tcPr>
            <w:tcW w:w="7632" w:type="dxa"/>
            <w:gridSpan w:val="7"/>
            <w:vAlign w:val="center"/>
          </w:tcPr>
          <w:p w14:paraId="48A9CDB3">
            <w:pPr>
              <w:spacing w:line="5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hint="eastAsia" w:eastAsia="仿宋_GB2312"/>
                <w:sz w:val="28"/>
                <w:szCs w:val="28"/>
              </w:rPr>
              <w:t>科技特长生</w:t>
            </w:r>
          </w:p>
        </w:tc>
      </w:tr>
      <w:tr w14:paraId="1DA445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8" w:hRule="atLeast"/>
          <w:jc w:val="center"/>
        </w:trPr>
        <w:tc>
          <w:tcPr>
            <w:tcW w:w="1157" w:type="dxa"/>
            <w:tcBorders>
              <w:bottom w:val="single" w:color="auto" w:sz="4" w:space="0"/>
            </w:tcBorders>
            <w:vAlign w:val="center"/>
          </w:tcPr>
          <w:p w14:paraId="3B822806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招生</w:t>
            </w:r>
          </w:p>
          <w:p w14:paraId="0B4647B9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学校</w:t>
            </w:r>
          </w:p>
          <w:p w14:paraId="223A3A02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意见</w:t>
            </w:r>
          </w:p>
        </w:tc>
        <w:tc>
          <w:tcPr>
            <w:tcW w:w="7632" w:type="dxa"/>
            <w:gridSpan w:val="7"/>
            <w:tcBorders>
              <w:bottom w:val="single" w:color="auto" w:sz="4" w:space="0"/>
            </w:tcBorders>
          </w:tcPr>
          <w:p w14:paraId="2ED0223D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01BE4AE4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7C4BC04D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011D4204">
            <w:pPr>
              <w:spacing w:line="50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hint="eastAsia" w:eastAsia="仿宋"/>
                <w:sz w:val="28"/>
                <w:szCs w:val="28"/>
              </w:rPr>
              <w:t>（公章）</w:t>
            </w:r>
          </w:p>
          <w:p w14:paraId="5A7A3731">
            <w:pPr>
              <w:spacing w:line="5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hint="eastAsia" w:eastAsia="仿宋"/>
                <w:sz w:val="28"/>
                <w:szCs w:val="28"/>
              </w:rPr>
              <w:t xml:space="preserve">                                  年    月     日</w:t>
            </w:r>
          </w:p>
        </w:tc>
      </w:tr>
    </w:tbl>
    <w:p w14:paraId="4203222A">
      <w:pPr>
        <w:widowControl/>
        <w:jc w:val="left"/>
        <w:rPr>
          <w:rFonts w:eastAsia="黑体"/>
          <w:sz w:val="32"/>
          <w:szCs w:val="32"/>
        </w:rPr>
      </w:pPr>
    </w:p>
    <w:p w14:paraId="0D428FE2">
      <w:pPr>
        <w:ind w:firstLine="420"/>
        <w:jc w:val="right"/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F4AA6E8-9FFA-419C-B9A5-44D6106556B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481E733-84DE-48D0-8A98-9086C3F7836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20FD0D1-4FB9-4B0F-91E1-BE35911B0D7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B285974-72E7-4B61-A330-E220DCEE153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2898C71A-FA5F-4017-93FB-61FC2B19A30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2F0E60AD-FDA4-4C98-9BA3-0849CDFC2D1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A5102D9E-F9E1-4423-897D-030F90C21A1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60AF98F0-89F7-4DAB-919C-8198FCC754C6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9" w:fontKey="{1025238E-54FD-4C17-B505-DEE41BE2F470}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10" w:fontKey="{5FA3FE6A-5DBC-4A12-AD18-C68400250E9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7C753CBA-293F-4E0A-9A92-D7EAAC899C5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8CB71F29-B300-423B-8E0C-0EA2777ED79D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KSOFBE25B2F9">
    <w:panose1 w:val="02010601030101010101"/>
    <w:charset w:val="86"/>
    <w:family w:val="auto"/>
    <w:pitch w:val="default"/>
    <w:sig w:usb0="00000001" w:usb1="00000000" w:usb2="00000000" w:usb3="00000000" w:csb0="00040001" w:csb1="00000000"/>
  </w:font>
  <w:font w:name="WPSEMBED6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5E12D6">
    <w:pPr>
      <w:pStyle w:val="5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7C73A3DA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AJYnrPJAQAAk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ZXKoD1jRwftwB1OGFCa5Qws2fUkIG7Kr56uraohM0uZyvVqvSzJcUm1OCKd4uB4A4zvlLUtB&#10;zYGeLbspTh8wjkfnI6mbcWl1/lYbM1bTTpFojsRSFIf9MLHd++ZMKmnoCbzz8JWznp685o4mnDPz&#10;3pGjaTrmAOZgPwfCSbpY85EXhrfHSO0zt9Rs7DBxoKfK6qaxSrPwd55PPfxK2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5dblS0AAAAAUBAAAPAAAAAAAAAAEAIAAAACIAAABkcnMvZG93bnJldi54&#10;bWxQSwECFAAUAAAACACHTuJAAlies8kBAACSAwAADgAAAAAAAAABACAAAAAf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C73A3DA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singleLevel"/>
    <w:tmpl w:val="00000001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0000002"/>
    <w:multiLevelType w:val="singleLevel"/>
    <w:tmpl w:val="00000002"/>
    <w:lvl w:ilvl="0" w:tentative="0">
      <w:start w:val="1"/>
      <w:numFmt w:val="decimal"/>
      <w:suff w:val="space"/>
      <w:lvlText w:val="%1."/>
      <w:lvlJc w:val="left"/>
      <w:pPr>
        <w:ind w:left="0" w:firstLine="480"/>
      </w:pPr>
      <w:rPr>
        <w:rFonts w:hint="default"/>
      </w:rPr>
    </w:lvl>
  </w:abstractNum>
  <w:abstractNum w:abstractNumId="2">
    <w:nsid w:val="1B0EA8A8"/>
    <w:multiLevelType w:val="singleLevel"/>
    <w:tmpl w:val="1B0EA8A8"/>
    <w:lvl w:ilvl="0" w:tentative="0">
      <w:start w:val="3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8E8"/>
    <w:rsid w:val="0001308D"/>
    <w:rsid w:val="0016584B"/>
    <w:rsid w:val="00496113"/>
    <w:rsid w:val="005E4327"/>
    <w:rsid w:val="005F73BD"/>
    <w:rsid w:val="00617395"/>
    <w:rsid w:val="006239AD"/>
    <w:rsid w:val="0073542C"/>
    <w:rsid w:val="00790620"/>
    <w:rsid w:val="008448E8"/>
    <w:rsid w:val="008E10EF"/>
    <w:rsid w:val="00B75627"/>
    <w:rsid w:val="00BB0B3A"/>
    <w:rsid w:val="00BD21AD"/>
    <w:rsid w:val="00BE1395"/>
    <w:rsid w:val="00C11C15"/>
    <w:rsid w:val="00D732DF"/>
    <w:rsid w:val="00DC4790"/>
    <w:rsid w:val="00E567F6"/>
    <w:rsid w:val="00EB31DB"/>
    <w:rsid w:val="00FD26FC"/>
    <w:rsid w:val="00FF39B2"/>
    <w:rsid w:val="2ECD1756"/>
    <w:rsid w:val="4E17575A"/>
    <w:rsid w:val="614657C9"/>
    <w:rsid w:val="70C11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qFormat/>
    <w:uiPriority w:val="0"/>
    <w:pPr>
      <w:widowControl w:val="0"/>
      <w:adjustRightInd w:val="0"/>
      <w:spacing w:before="100" w:after="10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8"/>
    <w:link w:val="6"/>
    <w:qFormat/>
    <w:uiPriority w:val="0"/>
    <w:rPr>
      <w:kern w:val="2"/>
      <w:sz w:val="18"/>
      <w:szCs w:val="18"/>
    </w:rPr>
  </w:style>
  <w:style w:type="character" w:customStyle="1" w:styleId="11">
    <w:name w:val="批注框文本 字符"/>
    <w:basedOn w:val="8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2324</Words>
  <Characters>2623</Characters>
  <Lines>20</Lines>
  <Paragraphs>5</Paragraphs>
  <TotalTime>2</TotalTime>
  <ScaleCrop>false</ScaleCrop>
  <LinksUpToDate>false</LinksUpToDate>
  <CharactersWithSpaces>2720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2026-04-07T08:18:00Z</dcterms:created>
  <dc:creator>邱桂香</dc:creator>
  <cp:lastModifiedBy>微信用户</cp:lastModifiedBy>
  <cp:lastPrinted>2026-04-10T05:59:00Z</cp:lastPrinted>
  <dcterms:modified xsi:type="dcterms:W3CDTF">2026-04-10T08:15:58Z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60D34017B9904124AE6AFC2586884856_13</vt:lpwstr>
  </property>
  <property fmtid="{D5CDD505-2E9C-101B-9397-08002B2CF9AE}" pid="4" name="KSOTemplateDocerSaveRecord">
    <vt:lpwstr>eyJoZGlkIjoiMzEwNTM5NzYwMDRjMzkwZTVkZjY2ODkwMGIxNGU0OTUiLCJ1c2VySWQiOiIxMjM1MDI4MDQ3In0=</vt:lpwstr>
  </property>
</Properties>
</file>